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2617"/>
        <w:tblW w:w="0" w:type="auto"/>
        <w:tblLook w:val="04A0" w:firstRow="1" w:lastRow="0" w:firstColumn="1" w:lastColumn="0" w:noHBand="0" w:noVBand="1"/>
      </w:tblPr>
      <w:tblGrid>
        <w:gridCol w:w="3853"/>
        <w:gridCol w:w="2243"/>
        <w:gridCol w:w="3191"/>
      </w:tblGrid>
      <w:tr w:rsidR="009A4368" w:rsidTr="00E84D7F">
        <w:tc>
          <w:tcPr>
            <w:tcW w:w="3853" w:type="dxa"/>
            <w:hideMark/>
          </w:tcPr>
          <w:p w:rsidR="009A4368" w:rsidRDefault="009A4368" w:rsidP="00E84D7F">
            <w:pPr>
              <w:rPr>
                <w:sz w:val="28"/>
                <w:szCs w:val="28"/>
              </w:rPr>
            </w:pPr>
          </w:p>
        </w:tc>
        <w:tc>
          <w:tcPr>
            <w:tcW w:w="2243" w:type="dxa"/>
          </w:tcPr>
          <w:p w:rsidR="009A4368" w:rsidRDefault="009A4368" w:rsidP="00E84D7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191" w:type="dxa"/>
          </w:tcPr>
          <w:p w:rsidR="009A4368" w:rsidRPr="005274C5" w:rsidRDefault="009A4368" w:rsidP="00E84D7F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</w:tbl>
    <w:p w:rsidR="009A4368" w:rsidRDefault="001E5F73" w:rsidP="009A4368">
      <w:r>
        <w:t xml:space="preserve">                                                                                                                         Приложение 1</w:t>
      </w:r>
    </w:p>
    <w:p w:rsidR="009A4368" w:rsidRDefault="009A4368" w:rsidP="009A4368"/>
    <w:p w:rsidR="009A4368" w:rsidRPr="00685E2F" w:rsidRDefault="009A4368" w:rsidP="001E5F73">
      <w:pPr>
        <w:jc w:val="center"/>
        <w:rPr>
          <w:sz w:val="28"/>
          <w:szCs w:val="28"/>
        </w:rPr>
      </w:pPr>
      <w:r w:rsidRPr="00685E2F">
        <w:rPr>
          <w:sz w:val="28"/>
          <w:szCs w:val="28"/>
        </w:rPr>
        <w:t xml:space="preserve">Целевые индикаторы </w:t>
      </w:r>
      <w:r w:rsidR="001E5F73">
        <w:rPr>
          <w:sz w:val="28"/>
          <w:szCs w:val="28"/>
        </w:rPr>
        <w:t xml:space="preserve">региональной программы «Повышение финансовой грамотности населения Брянской области </w:t>
      </w:r>
      <w:r w:rsidRPr="00685E2F">
        <w:rPr>
          <w:sz w:val="28"/>
          <w:szCs w:val="28"/>
        </w:rPr>
        <w:t>на 2022-2023 годы</w:t>
      </w:r>
      <w:r w:rsidR="001E5F73">
        <w:rPr>
          <w:sz w:val="28"/>
          <w:szCs w:val="28"/>
        </w:rPr>
        <w:t>» за 2022 год</w:t>
      </w:r>
    </w:p>
    <w:p w:rsidR="009A4368" w:rsidRDefault="009A4368" w:rsidP="009A4368">
      <w:pPr>
        <w:jc w:val="center"/>
      </w:pPr>
    </w:p>
    <w:tbl>
      <w:tblPr>
        <w:tblStyle w:val="a5"/>
        <w:tblW w:w="10065" w:type="dxa"/>
        <w:tblInd w:w="-318" w:type="dxa"/>
        <w:tblLook w:val="04A0" w:firstRow="1" w:lastRow="0" w:firstColumn="1" w:lastColumn="0" w:noHBand="0" w:noVBand="1"/>
      </w:tblPr>
      <w:tblGrid>
        <w:gridCol w:w="791"/>
        <w:gridCol w:w="5170"/>
        <w:gridCol w:w="1699"/>
        <w:gridCol w:w="2405"/>
      </w:tblGrid>
      <w:tr w:rsidR="001E5F73" w:rsidRPr="00EF35CE" w:rsidTr="001E5F73">
        <w:trPr>
          <w:trHeight w:val="597"/>
        </w:trPr>
        <w:tc>
          <w:tcPr>
            <w:tcW w:w="774" w:type="dxa"/>
            <w:vAlign w:val="center"/>
          </w:tcPr>
          <w:p w:rsidR="001E5F73" w:rsidRPr="001E5F73" w:rsidRDefault="001E5F73" w:rsidP="00E84D7F">
            <w:pPr>
              <w:pStyle w:val="21"/>
              <w:shd w:val="clear" w:color="auto" w:fill="auto"/>
              <w:spacing w:before="0" w:after="0" w:line="288" w:lineRule="exact"/>
              <w:ind w:left="260" w:firstLine="0"/>
              <w:rPr>
                <w:sz w:val="22"/>
                <w:szCs w:val="22"/>
              </w:rPr>
            </w:pPr>
            <w:r w:rsidRPr="001E5F73">
              <w:rPr>
                <w:sz w:val="22"/>
                <w:szCs w:val="22"/>
              </w:rPr>
              <w:t xml:space="preserve">№ </w:t>
            </w:r>
            <w:proofErr w:type="gramStart"/>
            <w:r w:rsidRPr="001E5F73">
              <w:rPr>
                <w:sz w:val="22"/>
                <w:szCs w:val="22"/>
              </w:rPr>
              <w:t>п</w:t>
            </w:r>
            <w:proofErr w:type="gramEnd"/>
            <w:r w:rsidRPr="001E5F73">
              <w:rPr>
                <w:sz w:val="22"/>
                <w:szCs w:val="22"/>
              </w:rPr>
              <w:t>/п</w:t>
            </w:r>
          </w:p>
        </w:tc>
        <w:tc>
          <w:tcPr>
            <w:tcW w:w="5181" w:type="dxa"/>
            <w:vAlign w:val="center"/>
          </w:tcPr>
          <w:p w:rsidR="001E5F73" w:rsidRPr="001E5F73" w:rsidRDefault="001E5F73" w:rsidP="00E84D7F">
            <w:pPr>
              <w:pStyle w:val="21"/>
              <w:shd w:val="clear" w:color="auto" w:fill="auto"/>
              <w:spacing w:before="0" w:after="0" w:line="288" w:lineRule="exact"/>
              <w:ind w:firstLine="0"/>
              <w:jc w:val="center"/>
              <w:rPr>
                <w:sz w:val="22"/>
                <w:szCs w:val="22"/>
              </w:rPr>
            </w:pPr>
            <w:r w:rsidRPr="001E5F73">
              <w:rPr>
                <w:rStyle w:val="20"/>
                <w:b/>
                <w:color w:val="000000"/>
                <w:sz w:val="22"/>
                <w:szCs w:val="22"/>
              </w:rPr>
              <w:t>Наименование целевого индикатора</w:t>
            </w:r>
          </w:p>
        </w:tc>
        <w:tc>
          <w:tcPr>
            <w:tcW w:w="1701" w:type="dxa"/>
          </w:tcPr>
          <w:p w:rsidR="001E5F73" w:rsidRPr="001E5F73" w:rsidRDefault="001E5F73" w:rsidP="00E84D7F">
            <w:pPr>
              <w:pStyle w:val="21"/>
              <w:shd w:val="clear" w:color="auto" w:fill="auto"/>
              <w:spacing w:before="0" w:after="0" w:line="288" w:lineRule="exact"/>
              <w:ind w:firstLine="0"/>
              <w:jc w:val="both"/>
              <w:rPr>
                <w:sz w:val="22"/>
                <w:szCs w:val="22"/>
              </w:rPr>
            </w:pPr>
            <w:r w:rsidRPr="001E5F73">
              <w:rPr>
                <w:rStyle w:val="20"/>
                <w:b/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2409" w:type="dxa"/>
          </w:tcPr>
          <w:p w:rsidR="001E5F73" w:rsidRPr="001E5F73" w:rsidRDefault="001E5F73" w:rsidP="001E5F7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2"/>
                <w:szCs w:val="22"/>
              </w:rPr>
            </w:pPr>
            <w:r w:rsidRPr="001E5F73">
              <w:rPr>
                <w:rStyle w:val="20"/>
                <w:color w:val="000000"/>
                <w:sz w:val="22"/>
                <w:szCs w:val="22"/>
              </w:rPr>
              <w:t>Значение целевого индикатора за 2022 год</w:t>
            </w:r>
          </w:p>
        </w:tc>
      </w:tr>
      <w:tr w:rsidR="001E5F73" w:rsidRPr="008A41C4" w:rsidTr="001E5F73">
        <w:tc>
          <w:tcPr>
            <w:tcW w:w="774" w:type="dxa"/>
          </w:tcPr>
          <w:p w:rsidR="001E5F73" w:rsidRPr="001E5F73" w:rsidRDefault="001E5F73" w:rsidP="00E84D7F">
            <w:pPr>
              <w:autoSpaceDE w:val="0"/>
              <w:autoSpaceDN w:val="0"/>
              <w:adjustRightInd w:val="0"/>
              <w:rPr>
                <w:b/>
              </w:rPr>
            </w:pPr>
            <w:r w:rsidRPr="001E5F73">
              <w:rPr>
                <w:b/>
              </w:rPr>
              <w:t>1.</w:t>
            </w:r>
          </w:p>
        </w:tc>
        <w:tc>
          <w:tcPr>
            <w:tcW w:w="5181" w:type="dxa"/>
            <w:vAlign w:val="center"/>
          </w:tcPr>
          <w:p w:rsidR="001E5F73" w:rsidRPr="008A41C4" w:rsidRDefault="001E5F73" w:rsidP="00E84D7F">
            <w:pPr>
              <w:pStyle w:val="21"/>
              <w:shd w:val="clear" w:color="auto" w:fill="auto"/>
              <w:spacing w:before="0" w:after="0" w:line="240" w:lineRule="auto"/>
              <w:ind w:firstLine="0"/>
              <w:rPr>
                <w:b w:val="0"/>
                <w:sz w:val="22"/>
                <w:szCs w:val="22"/>
              </w:rPr>
            </w:pPr>
            <w:r w:rsidRPr="008A41C4">
              <w:rPr>
                <w:rStyle w:val="20"/>
                <w:color w:val="000000"/>
                <w:sz w:val="22"/>
                <w:szCs w:val="22"/>
              </w:rPr>
              <w:t>Число педагогических работников, освоивших дополнительные профессиональные программы повышения квалификации по тематике финансовой грамотности обучающихся</w:t>
            </w:r>
          </w:p>
        </w:tc>
        <w:tc>
          <w:tcPr>
            <w:tcW w:w="1701" w:type="dxa"/>
          </w:tcPr>
          <w:p w:rsidR="001E5F73" w:rsidRPr="00EF35CE" w:rsidRDefault="001E5F73" w:rsidP="00E84D7F">
            <w:pPr>
              <w:pStyle w:val="21"/>
              <w:shd w:val="clear" w:color="auto" w:fill="auto"/>
              <w:spacing w:before="0" w:after="0" w:line="288" w:lineRule="exact"/>
              <w:ind w:firstLine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человек</w:t>
            </w:r>
          </w:p>
        </w:tc>
        <w:tc>
          <w:tcPr>
            <w:tcW w:w="2409" w:type="dxa"/>
          </w:tcPr>
          <w:p w:rsidR="001E5F73" w:rsidRPr="004519DE" w:rsidRDefault="001E5F73" w:rsidP="00E84D7F">
            <w:pPr>
              <w:pStyle w:val="21"/>
              <w:shd w:val="clear" w:color="auto" w:fill="auto"/>
              <w:spacing w:before="0" w:after="0" w:line="288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1E5F73" w:rsidRPr="00375556" w:rsidTr="001E5F73">
        <w:tc>
          <w:tcPr>
            <w:tcW w:w="774" w:type="dxa"/>
          </w:tcPr>
          <w:p w:rsidR="001E5F73" w:rsidRPr="00C932CB" w:rsidRDefault="001E5F73" w:rsidP="00E84D7F">
            <w:pPr>
              <w:autoSpaceDE w:val="0"/>
              <w:autoSpaceDN w:val="0"/>
              <w:adjustRightInd w:val="0"/>
            </w:pPr>
            <w:r w:rsidRPr="00C932CB">
              <w:t>2.</w:t>
            </w:r>
          </w:p>
        </w:tc>
        <w:tc>
          <w:tcPr>
            <w:tcW w:w="5181" w:type="dxa"/>
            <w:vAlign w:val="center"/>
          </w:tcPr>
          <w:p w:rsidR="001E5F73" w:rsidRPr="00EF35CE" w:rsidRDefault="001E5F73" w:rsidP="00E84D7F">
            <w:pPr>
              <w:pStyle w:val="21"/>
              <w:shd w:val="clear" w:color="auto" w:fill="auto"/>
              <w:spacing w:before="0" w:after="0" w:line="240" w:lineRule="auto"/>
              <w:ind w:firstLine="0"/>
              <w:rPr>
                <w:b w:val="0"/>
                <w:sz w:val="22"/>
                <w:szCs w:val="22"/>
              </w:rPr>
            </w:pPr>
            <w:r w:rsidRPr="00EF35CE">
              <w:rPr>
                <w:rStyle w:val="20"/>
                <w:color w:val="000000"/>
                <w:sz w:val="22"/>
                <w:szCs w:val="22"/>
              </w:rPr>
              <w:t xml:space="preserve">Доля профессиональных образовательных организаций, осуществляющих деятельность на территории </w:t>
            </w:r>
            <w:r w:rsidRPr="001E3E4E">
              <w:rPr>
                <w:rStyle w:val="20"/>
                <w:color w:val="000000"/>
                <w:sz w:val="22"/>
                <w:szCs w:val="22"/>
              </w:rPr>
              <w:t xml:space="preserve">Брянской области </w:t>
            </w:r>
            <w:r w:rsidRPr="00EF35CE">
              <w:rPr>
                <w:rStyle w:val="20"/>
                <w:color w:val="000000"/>
                <w:sz w:val="22"/>
                <w:szCs w:val="22"/>
              </w:rPr>
              <w:t>Российской Федерации, которые обеспечили включение элементов финансовой грамотности в образовательные программы среднего профессионального образования</w:t>
            </w:r>
          </w:p>
        </w:tc>
        <w:tc>
          <w:tcPr>
            <w:tcW w:w="1701" w:type="dxa"/>
          </w:tcPr>
          <w:p w:rsidR="001E5F73" w:rsidRPr="00EF35CE" w:rsidRDefault="001E5F73" w:rsidP="00E84D7F">
            <w:pPr>
              <w:pStyle w:val="21"/>
              <w:shd w:val="clear" w:color="auto" w:fill="auto"/>
              <w:spacing w:before="0" w:after="0" w:line="288" w:lineRule="exact"/>
              <w:ind w:firstLine="0"/>
              <w:rPr>
                <w:b w:val="0"/>
                <w:sz w:val="22"/>
                <w:szCs w:val="22"/>
              </w:rPr>
            </w:pPr>
            <w:r w:rsidRPr="00EF35CE">
              <w:rPr>
                <w:rStyle w:val="20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2409" w:type="dxa"/>
          </w:tcPr>
          <w:p w:rsidR="001E5F73" w:rsidRPr="004519DE" w:rsidRDefault="001E5F73" w:rsidP="00E84D7F">
            <w:pPr>
              <w:pStyle w:val="21"/>
              <w:shd w:val="clear" w:color="auto" w:fill="auto"/>
              <w:spacing w:before="0" w:after="0" w:line="288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1E5F73" w:rsidRPr="00832741" w:rsidTr="001E5F73">
        <w:tc>
          <w:tcPr>
            <w:tcW w:w="774" w:type="dxa"/>
          </w:tcPr>
          <w:p w:rsidR="001E5F73" w:rsidRPr="001E5F73" w:rsidRDefault="001E5F73" w:rsidP="00E84D7F">
            <w:pPr>
              <w:autoSpaceDE w:val="0"/>
              <w:autoSpaceDN w:val="0"/>
              <w:adjustRightInd w:val="0"/>
              <w:rPr>
                <w:b/>
              </w:rPr>
            </w:pPr>
            <w:r w:rsidRPr="001E5F73">
              <w:rPr>
                <w:b/>
              </w:rPr>
              <w:t>3.</w:t>
            </w:r>
          </w:p>
        </w:tc>
        <w:tc>
          <w:tcPr>
            <w:tcW w:w="5181" w:type="dxa"/>
            <w:vAlign w:val="bottom"/>
          </w:tcPr>
          <w:p w:rsidR="001E5F73" w:rsidRPr="00C932CB" w:rsidRDefault="001E5F73" w:rsidP="00E84D7F">
            <w:pPr>
              <w:pStyle w:val="21"/>
              <w:shd w:val="clear" w:color="auto" w:fill="auto"/>
              <w:spacing w:before="0" w:after="0" w:line="240" w:lineRule="auto"/>
              <w:ind w:firstLine="0"/>
              <w:rPr>
                <w:b w:val="0"/>
                <w:sz w:val="22"/>
                <w:szCs w:val="22"/>
              </w:rPr>
            </w:pPr>
            <w:r w:rsidRPr="00C932CB">
              <w:rPr>
                <w:rStyle w:val="20"/>
                <w:color w:val="000000"/>
                <w:sz w:val="22"/>
                <w:szCs w:val="22"/>
              </w:rPr>
              <w:t xml:space="preserve">Доля общеобразовательных организаций, осуществляющих деятельность на территории Российской Федерации, которые обеспечили включение элементов финансовой грамотности в образовательные программы </w:t>
            </w:r>
            <w:r>
              <w:rPr>
                <w:rStyle w:val="20"/>
                <w:color w:val="000000"/>
                <w:sz w:val="22"/>
                <w:szCs w:val="22"/>
              </w:rPr>
              <w:t>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701" w:type="dxa"/>
          </w:tcPr>
          <w:p w:rsidR="001E5F73" w:rsidRPr="00C932CB" w:rsidRDefault="001E5F73" w:rsidP="00E84D7F">
            <w:pPr>
              <w:pStyle w:val="21"/>
              <w:shd w:val="clear" w:color="auto" w:fill="auto"/>
              <w:spacing w:before="0" w:after="0" w:line="288" w:lineRule="exact"/>
              <w:ind w:firstLine="0"/>
              <w:rPr>
                <w:b w:val="0"/>
                <w:sz w:val="22"/>
                <w:szCs w:val="22"/>
              </w:rPr>
            </w:pPr>
            <w:r w:rsidRPr="00C932CB">
              <w:rPr>
                <w:rStyle w:val="20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2409" w:type="dxa"/>
          </w:tcPr>
          <w:p w:rsidR="001E5F73" w:rsidRPr="00832741" w:rsidRDefault="001E5F73" w:rsidP="00E84D7F">
            <w:pPr>
              <w:pStyle w:val="21"/>
              <w:shd w:val="clear" w:color="auto" w:fill="auto"/>
              <w:spacing w:before="0" w:after="0" w:line="288" w:lineRule="exact"/>
              <w:ind w:firstLine="0"/>
              <w:jc w:val="center"/>
              <w:rPr>
                <w:b w:val="0"/>
                <w:sz w:val="28"/>
                <w:szCs w:val="28"/>
              </w:rPr>
            </w:pPr>
          </w:p>
        </w:tc>
      </w:tr>
      <w:tr w:rsidR="001E5F73" w:rsidRPr="00375556" w:rsidTr="001E5F73">
        <w:tc>
          <w:tcPr>
            <w:tcW w:w="774" w:type="dxa"/>
          </w:tcPr>
          <w:p w:rsidR="001E5F73" w:rsidRPr="001E5F73" w:rsidRDefault="001E5F73" w:rsidP="00E84D7F">
            <w:pPr>
              <w:autoSpaceDE w:val="0"/>
              <w:autoSpaceDN w:val="0"/>
              <w:adjustRightInd w:val="0"/>
              <w:rPr>
                <w:b/>
              </w:rPr>
            </w:pPr>
            <w:bookmarkStart w:id="0" w:name="_GoBack"/>
            <w:r w:rsidRPr="001E5F73">
              <w:rPr>
                <w:b/>
              </w:rPr>
              <w:t>4.</w:t>
            </w:r>
            <w:bookmarkEnd w:id="0"/>
          </w:p>
        </w:tc>
        <w:tc>
          <w:tcPr>
            <w:tcW w:w="5181" w:type="dxa"/>
          </w:tcPr>
          <w:p w:rsidR="001E5F73" w:rsidRPr="00BE13CF" w:rsidRDefault="001E5F73" w:rsidP="00E84D7F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Охват </w:t>
            </w:r>
            <w:r w:rsidRPr="00BE13CF">
              <w:rPr>
                <w:rFonts w:ascii="Times New Roman" w:hAnsi="Times New Roman" w:cs="Times New Roman"/>
                <w:szCs w:val="22"/>
                <w:lang w:eastAsia="en-US"/>
              </w:rPr>
              <w:t>общеобразовательных организаций Брянской области онлайн-уроками финансовой грамотности</w:t>
            </w:r>
          </w:p>
        </w:tc>
        <w:tc>
          <w:tcPr>
            <w:tcW w:w="1701" w:type="dxa"/>
          </w:tcPr>
          <w:p w:rsidR="001E5F73" w:rsidRPr="00EF35CE" w:rsidRDefault="001E5F73" w:rsidP="00E84D7F">
            <w:pPr>
              <w:pStyle w:val="21"/>
              <w:shd w:val="clear" w:color="auto" w:fill="auto"/>
              <w:spacing w:before="0" w:after="0" w:line="288" w:lineRule="exact"/>
              <w:ind w:firstLine="0"/>
              <w:rPr>
                <w:rStyle w:val="20"/>
                <w:color w:val="000000"/>
                <w:sz w:val="22"/>
                <w:szCs w:val="22"/>
              </w:rPr>
            </w:pPr>
            <w:r w:rsidRPr="00C932CB">
              <w:rPr>
                <w:rStyle w:val="20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2409" w:type="dxa"/>
          </w:tcPr>
          <w:p w:rsidR="001E5F73" w:rsidRPr="004519DE" w:rsidRDefault="001E5F73" w:rsidP="00E84D7F">
            <w:pPr>
              <w:pStyle w:val="21"/>
              <w:shd w:val="clear" w:color="auto" w:fill="auto"/>
              <w:spacing w:before="0" w:after="0" w:line="288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1E5F73" w:rsidRPr="00375556" w:rsidTr="001E5F73">
        <w:tc>
          <w:tcPr>
            <w:tcW w:w="774" w:type="dxa"/>
          </w:tcPr>
          <w:p w:rsidR="001E5F73" w:rsidRPr="00C932CB" w:rsidRDefault="001E5F73" w:rsidP="00E84D7F">
            <w:pPr>
              <w:autoSpaceDE w:val="0"/>
              <w:autoSpaceDN w:val="0"/>
              <w:adjustRightInd w:val="0"/>
            </w:pPr>
            <w:r>
              <w:t>5.</w:t>
            </w:r>
          </w:p>
        </w:tc>
        <w:tc>
          <w:tcPr>
            <w:tcW w:w="5181" w:type="dxa"/>
          </w:tcPr>
          <w:p w:rsidR="001E5F73" w:rsidRPr="00BE13CF" w:rsidRDefault="001E5F73" w:rsidP="00E84D7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E13CF">
              <w:rPr>
                <w:rFonts w:ascii="Times New Roman" w:hAnsi="Times New Roman" w:cs="Times New Roman"/>
                <w:szCs w:val="22"/>
                <w:lang w:eastAsia="en-US"/>
              </w:rPr>
              <w:t>Охват профессиональных образовательных организаций Брянской области онлайн-уроками финансовой грамотности</w:t>
            </w:r>
          </w:p>
        </w:tc>
        <w:tc>
          <w:tcPr>
            <w:tcW w:w="1701" w:type="dxa"/>
          </w:tcPr>
          <w:p w:rsidR="001E5F73" w:rsidRPr="00EF35CE" w:rsidRDefault="001E5F73" w:rsidP="00E84D7F">
            <w:pPr>
              <w:pStyle w:val="21"/>
              <w:shd w:val="clear" w:color="auto" w:fill="auto"/>
              <w:spacing w:before="0" w:after="0" w:line="288" w:lineRule="exact"/>
              <w:ind w:firstLine="0"/>
              <w:rPr>
                <w:rStyle w:val="20"/>
                <w:color w:val="000000"/>
                <w:sz w:val="22"/>
                <w:szCs w:val="22"/>
              </w:rPr>
            </w:pPr>
            <w:r w:rsidRPr="00C932CB">
              <w:rPr>
                <w:rStyle w:val="20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2409" w:type="dxa"/>
          </w:tcPr>
          <w:p w:rsidR="001E5F73" w:rsidRPr="004519DE" w:rsidRDefault="001E5F73" w:rsidP="00E84D7F">
            <w:pPr>
              <w:pStyle w:val="21"/>
              <w:shd w:val="clear" w:color="auto" w:fill="auto"/>
              <w:spacing w:before="0" w:after="0" w:line="288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1E5F73" w:rsidRPr="00375556" w:rsidTr="001E5F73">
        <w:tc>
          <w:tcPr>
            <w:tcW w:w="774" w:type="dxa"/>
          </w:tcPr>
          <w:p w:rsidR="001E5F73" w:rsidRPr="00C932CB" w:rsidRDefault="001E5F73" w:rsidP="00E84D7F">
            <w:pPr>
              <w:autoSpaceDE w:val="0"/>
              <w:autoSpaceDN w:val="0"/>
              <w:adjustRightInd w:val="0"/>
            </w:pPr>
            <w:r>
              <w:t>6.</w:t>
            </w:r>
          </w:p>
        </w:tc>
        <w:tc>
          <w:tcPr>
            <w:tcW w:w="5181" w:type="dxa"/>
          </w:tcPr>
          <w:p w:rsidR="001E5F73" w:rsidRPr="00BE13CF" w:rsidRDefault="001E5F73" w:rsidP="00E84D7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E13CF">
              <w:rPr>
                <w:rFonts w:ascii="Times New Roman" w:hAnsi="Times New Roman" w:cs="Times New Roman"/>
                <w:szCs w:val="22"/>
                <w:lang w:eastAsia="en-US"/>
              </w:rPr>
              <w:t>Количество получателей социальных услуг, охваченных информационно-консультационной поддержкой или участвующих в мероприятиях по повышению финансовой грамотности населения</w:t>
            </w:r>
          </w:p>
        </w:tc>
        <w:tc>
          <w:tcPr>
            <w:tcW w:w="1701" w:type="dxa"/>
          </w:tcPr>
          <w:p w:rsidR="001E5F73" w:rsidRPr="00EF35CE" w:rsidRDefault="001E5F73" w:rsidP="00E84D7F">
            <w:pPr>
              <w:pStyle w:val="21"/>
              <w:shd w:val="clear" w:color="auto" w:fill="auto"/>
              <w:spacing w:before="0" w:after="0" w:line="288" w:lineRule="exact"/>
              <w:ind w:firstLine="0"/>
              <w:rPr>
                <w:rStyle w:val="20"/>
                <w:color w:val="000000"/>
                <w:sz w:val="22"/>
                <w:szCs w:val="22"/>
              </w:rPr>
            </w:pPr>
            <w:r>
              <w:rPr>
                <w:rStyle w:val="20"/>
                <w:color w:val="000000"/>
                <w:sz w:val="22"/>
                <w:szCs w:val="22"/>
              </w:rPr>
              <w:t>человек</w:t>
            </w:r>
          </w:p>
        </w:tc>
        <w:tc>
          <w:tcPr>
            <w:tcW w:w="2409" w:type="dxa"/>
          </w:tcPr>
          <w:p w:rsidR="001E5F73" w:rsidRPr="004519DE" w:rsidRDefault="001E5F73" w:rsidP="00E84D7F">
            <w:pPr>
              <w:pStyle w:val="21"/>
              <w:shd w:val="clear" w:color="auto" w:fill="auto"/>
              <w:spacing w:before="0" w:after="0" w:line="288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1E5F73" w:rsidRPr="00375556" w:rsidTr="001E5F73">
        <w:tc>
          <w:tcPr>
            <w:tcW w:w="774" w:type="dxa"/>
          </w:tcPr>
          <w:p w:rsidR="001E5F73" w:rsidRPr="00C932CB" w:rsidRDefault="001E5F73" w:rsidP="00E84D7F">
            <w:pPr>
              <w:autoSpaceDE w:val="0"/>
              <w:autoSpaceDN w:val="0"/>
              <w:adjustRightInd w:val="0"/>
            </w:pPr>
            <w:r>
              <w:t>7.</w:t>
            </w:r>
          </w:p>
        </w:tc>
        <w:tc>
          <w:tcPr>
            <w:tcW w:w="5181" w:type="dxa"/>
          </w:tcPr>
          <w:p w:rsidR="001E5F73" w:rsidRPr="00BE13CF" w:rsidRDefault="001E5F73" w:rsidP="00E84D7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E13CF">
              <w:rPr>
                <w:rFonts w:ascii="Times New Roman" w:hAnsi="Times New Roman" w:cs="Times New Roman"/>
                <w:szCs w:val="22"/>
                <w:lang w:eastAsia="en-US"/>
              </w:rPr>
              <w:t xml:space="preserve">Количество КЦСОН Брянской области, организующих просмотр онлайн-уроков финансовой грамотности для населения пенсионного возраста в рамках проекта Банка России 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  «</w:t>
            </w:r>
            <w:r w:rsidRPr="00BE13CF">
              <w:rPr>
                <w:rFonts w:ascii="Times New Roman" w:hAnsi="Times New Roman" w:cs="Times New Roman"/>
                <w:szCs w:val="22"/>
                <w:lang w:eastAsia="en-US"/>
              </w:rPr>
              <w:t>Финансовая грамотность для старшего поколения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  «</w:t>
            </w:r>
            <w:r w:rsidRPr="00BE13CF">
              <w:rPr>
                <w:rFonts w:ascii="Times New Roman" w:hAnsi="Times New Roman" w:cs="Times New Roman"/>
                <w:szCs w:val="22"/>
                <w:lang w:eastAsia="en-US"/>
              </w:rPr>
              <w:t xml:space="preserve"> и других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 м</w:t>
            </w:r>
            <w:r w:rsidRPr="00BE13CF">
              <w:rPr>
                <w:rFonts w:ascii="Times New Roman" w:hAnsi="Times New Roman" w:cs="Times New Roman"/>
                <w:szCs w:val="22"/>
                <w:lang w:eastAsia="en-US"/>
              </w:rPr>
              <w:t>ероприятий по финансовой грамотности;</w:t>
            </w:r>
          </w:p>
        </w:tc>
        <w:tc>
          <w:tcPr>
            <w:tcW w:w="1701" w:type="dxa"/>
          </w:tcPr>
          <w:p w:rsidR="001E5F73" w:rsidRPr="00023CBD" w:rsidRDefault="001E5F73" w:rsidP="00E84D7F">
            <w:pPr>
              <w:pStyle w:val="21"/>
              <w:shd w:val="clear" w:color="auto" w:fill="auto"/>
              <w:spacing w:before="0" w:after="0" w:line="288" w:lineRule="exact"/>
              <w:ind w:firstLine="0"/>
              <w:rPr>
                <w:rStyle w:val="20"/>
                <w:sz w:val="22"/>
                <w:szCs w:val="22"/>
              </w:rPr>
            </w:pPr>
            <w:r w:rsidRPr="00023CBD">
              <w:rPr>
                <w:rStyle w:val="20"/>
                <w:sz w:val="22"/>
                <w:szCs w:val="22"/>
              </w:rPr>
              <w:t>единиц</w:t>
            </w:r>
          </w:p>
        </w:tc>
        <w:tc>
          <w:tcPr>
            <w:tcW w:w="2409" w:type="dxa"/>
          </w:tcPr>
          <w:p w:rsidR="001E5F73" w:rsidRPr="004519DE" w:rsidRDefault="001E5F73" w:rsidP="00E84D7F">
            <w:pPr>
              <w:pStyle w:val="21"/>
              <w:shd w:val="clear" w:color="auto" w:fill="auto"/>
              <w:spacing w:before="0" w:after="0" w:line="288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1E5F73" w:rsidRPr="00375556" w:rsidTr="001E5F73">
        <w:tc>
          <w:tcPr>
            <w:tcW w:w="774" w:type="dxa"/>
          </w:tcPr>
          <w:p w:rsidR="001E5F73" w:rsidRPr="00C932CB" w:rsidRDefault="001E5F73" w:rsidP="00E84D7F">
            <w:pPr>
              <w:autoSpaceDE w:val="0"/>
              <w:autoSpaceDN w:val="0"/>
              <w:adjustRightInd w:val="0"/>
            </w:pPr>
            <w:r>
              <w:t>8.</w:t>
            </w:r>
          </w:p>
        </w:tc>
        <w:tc>
          <w:tcPr>
            <w:tcW w:w="5181" w:type="dxa"/>
          </w:tcPr>
          <w:p w:rsidR="001E5F73" w:rsidRPr="00BE13CF" w:rsidRDefault="001E5F73" w:rsidP="00E84D7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E13CF">
              <w:rPr>
                <w:rFonts w:ascii="Times New Roman" w:hAnsi="Times New Roman" w:cs="Times New Roman"/>
                <w:szCs w:val="22"/>
                <w:lang w:eastAsia="en-US"/>
              </w:rPr>
              <w:t>Доля детских лагерей отдыха, в которых проводятся мероприятия по финансовой грамотности, организованные в игровой форме</w:t>
            </w:r>
          </w:p>
        </w:tc>
        <w:tc>
          <w:tcPr>
            <w:tcW w:w="1701" w:type="dxa"/>
          </w:tcPr>
          <w:p w:rsidR="001E5F73" w:rsidRPr="00EF35CE" w:rsidRDefault="001E5F73" w:rsidP="00E84D7F">
            <w:pPr>
              <w:pStyle w:val="21"/>
              <w:shd w:val="clear" w:color="auto" w:fill="auto"/>
              <w:spacing w:before="0" w:after="0" w:line="288" w:lineRule="exact"/>
              <w:ind w:firstLine="0"/>
              <w:rPr>
                <w:rStyle w:val="20"/>
                <w:color w:val="000000"/>
                <w:sz w:val="22"/>
                <w:szCs w:val="22"/>
              </w:rPr>
            </w:pPr>
            <w:r w:rsidRPr="00C932CB">
              <w:rPr>
                <w:rStyle w:val="20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2409" w:type="dxa"/>
          </w:tcPr>
          <w:p w:rsidR="001E5F73" w:rsidRPr="004519DE" w:rsidRDefault="001E5F73" w:rsidP="00E84D7F">
            <w:pPr>
              <w:pStyle w:val="21"/>
              <w:shd w:val="clear" w:color="auto" w:fill="auto"/>
              <w:spacing w:before="0" w:after="0" w:line="288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1E5F73" w:rsidRPr="00375556" w:rsidTr="001E5F73">
        <w:tc>
          <w:tcPr>
            <w:tcW w:w="774" w:type="dxa"/>
          </w:tcPr>
          <w:p w:rsidR="001E5F73" w:rsidRPr="00C932CB" w:rsidRDefault="001E5F73" w:rsidP="00E84D7F">
            <w:pPr>
              <w:autoSpaceDE w:val="0"/>
              <w:autoSpaceDN w:val="0"/>
              <w:adjustRightInd w:val="0"/>
            </w:pPr>
            <w:r>
              <w:t>9.</w:t>
            </w:r>
          </w:p>
        </w:tc>
        <w:tc>
          <w:tcPr>
            <w:tcW w:w="5181" w:type="dxa"/>
          </w:tcPr>
          <w:p w:rsidR="001E5F73" w:rsidRPr="00BE13CF" w:rsidRDefault="001E5F73" w:rsidP="00E84D7F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BE13CF">
              <w:rPr>
                <w:rFonts w:ascii="Times New Roman" w:hAnsi="Times New Roman" w:cs="Times New Roman"/>
                <w:szCs w:val="22"/>
                <w:lang w:eastAsia="en-US"/>
              </w:rPr>
              <w:t xml:space="preserve">Число студентов 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>в</w:t>
            </w:r>
            <w:r w:rsidRPr="00BE13CF">
              <w:rPr>
                <w:rFonts w:ascii="Times New Roman" w:hAnsi="Times New Roman" w:cs="Times New Roman"/>
                <w:szCs w:val="22"/>
                <w:lang w:eastAsia="en-US"/>
              </w:rPr>
              <w:t>узов и взрослого населения, просмотревших онлайн-</w:t>
            </w:r>
            <w:proofErr w:type="spellStart"/>
            <w:r w:rsidRPr="00BE13CF">
              <w:rPr>
                <w:rFonts w:ascii="Times New Roman" w:hAnsi="Times New Roman" w:cs="Times New Roman"/>
                <w:szCs w:val="22"/>
                <w:lang w:eastAsia="en-US"/>
              </w:rPr>
              <w:t>вебинары</w:t>
            </w:r>
            <w:proofErr w:type="spellEnd"/>
            <w:r w:rsidRPr="00BE13CF">
              <w:rPr>
                <w:rFonts w:ascii="Times New Roman" w:hAnsi="Times New Roman" w:cs="Times New Roman"/>
                <w:szCs w:val="22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  «</w:t>
            </w:r>
            <w:r w:rsidRPr="00BE13CF">
              <w:rPr>
                <w:rFonts w:ascii="Times New Roman" w:hAnsi="Times New Roman" w:cs="Times New Roman"/>
                <w:szCs w:val="22"/>
                <w:lang w:eastAsia="en-US"/>
              </w:rPr>
              <w:t>Грамотный инвестор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>»</w:t>
            </w:r>
          </w:p>
        </w:tc>
        <w:tc>
          <w:tcPr>
            <w:tcW w:w="1701" w:type="dxa"/>
          </w:tcPr>
          <w:p w:rsidR="001E5F73" w:rsidRPr="00EF35CE" w:rsidRDefault="001E5F73" w:rsidP="00E84D7F">
            <w:pPr>
              <w:pStyle w:val="21"/>
              <w:shd w:val="clear" w:color="auto" w:fill="auto"/>
              <w:spacing w:before="0" w:after="0" w:line="288" w:lineRule="exact"/>
              <w:ind w:firstLine="0"/>
              <w:rPr>
                <w:rStyle w:val="20"/>
                <w:color w:val="000000"/>
                <w:sz w:val="22"/>
                <w:szCs w:val="22"/>
              </w:rPr>
            </w:pPr>
            <w:r>
              <w:rPr>
                <w:rStyle w:val="20"/>
                <w:color w:val="000000"/>
                <w:sz w:val="22"/>
                <w:szCs w:val="22"/>
              </w:rPr>
              <w:t>человек</w:t>
            </w:r>
          </w:p>
        </w:tc>
        <w:tc>
          <w:tcPr>
            <w:tcW w:w="2409" w:type="dxa"/>
          </w:tcPr>
          <w:p w:rsidR="001E5F73" w:rsidRPr="004519DE" w:rsidRDefault="001E5F73" w:rsidP="00E84D7F">
            <w:pPr>
              <w:pStyle w:val="21"/>
              <w:shd w:val="clear" w:color="auto" w:fill="auto"/>
              <w:spacing w:before="0" w:after="0" w:line="288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</w:p>
        </w:tc>
      </w:tr>
    </w:tbl>
    <w:p w:rsidR="003D42BE" w:rsidRDefault="003D42BE"/>
    <w:p w:rsidR="004B08CA" w:rsidRDefault="004B08CA"/>
    <w:p w:rsidR="004B08CA" w:rsidRDefault="004B08CA"/>
    <w:p w:rsidR="004B08CA" w:rsidRDefault="004B08CA" w:rsidP="004B08CA"/>
    <w:p w:rsidR="004B08CA" w:rsidRDefault="004B08CA" w:rsidP="004B08CA"/>
    <w:sectPr w:rsidR="004B08CA" w:rsidSect="001E5F7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A5C"/>
    <w:rsid w:val="001E5F73"/>
    <w:rsid w:val="002064E6"/>
    <w:rsid w:val="003D42BE"/>
    <w:rsid w:val="004B08CA"/>
    <w:rsid w:val="00504A5C"/>
    <w:rsid w:val="00505FA3"/>
    <w:rsid w:val="009A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08C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08C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A43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9A43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link w:val="21"/>
    <w:rsid w:val="009A4368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2"/>
    <w:rsid w:val="009A4368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9A4368"/>
    <w:pPr>
      <w:widowControl w:val="0"/>
      <w:shd w:val="clear" w:color="auto" w:fill="FFFFFF"/>
      <w:spacing w:before="1020" w:after="180" w:line="322" w:lineRule="exact"/>
      <w:ind w:hanging="1840"/>
    </w:pPr>
    <w:rPr>
      <w:rFonts w:eastAsiaTheme="minorHAnsi"/>
      <w:b/>
      <w:bCs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08C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08C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A43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9A43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link w:val="21"/>
    <w:rsid w:val="009A4368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2"/>
    <w:rsid w:val="009A4368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9A4368"/>
    <w:pPr>
      <w:widowControl w:val="0"/>
      <w:shd w:val="clear" w:color="auto" w:fill="FFFFFF"/>
      <w:spacing w:before="1020" w:after="180" w:line="322" w:lineRule="exact"/>
      <w:ind w:hanging="1840"/>
    </w:pPr>
    <w:rPr>
      <w:rFonts w:eastAsiaTheme="minorHAnsi"/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Usver</dc:creator>
  <cp:lastModifiedBy>Usver</cp:lastModifiedBy>
  <cp:revision>3</cp:revision>
  <dcterms:created xsi:type="dcterms:W3CDTF">2022-10-20T12:26:00Z</dcterms:created>
  <dcterms:modified xsi:type="dcterms:W3CDTF">2022-10-20T12:35:00Z</dcterms:modified>
</cp:coreProperties>
</file>