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4.6</w:t>
      </w:r>
    </w:p>
    <w:p w:rsidR="00BD1B10" w:rsidRPr="00A80B9E" w:rsidRDefault="00BD1B10" w:rsidP="00BD1B10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 w:rsidRPr="00BD1B10">
        <w:rPr>
          <w:rFonts w:ascii="Arial" w:hAnsi="Arial" w:cs="Arial"/>
          <w:b/>
          <w:color w:val="C00000"/>
          <w:sz w:val="28"/>
          <w:szCs w:val="28"/>
        </w:rPr>
        <w:t>Правление Екатерины Великой 1762 – 1796 гг.</w:t>
      </w:r>
      <w:r w:rsidR="00A80B9E" w:rsidRPr="00A80B9E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>
        <w:rPr>
          <w:rFonts w:ascii="Arial" w:hAnsi="Arial" w:cs="Arial"/>
          <w:color w:val="C00000"/>
          <w:sz w:val="20"/>
          <w:szCs w:val="20"/>
        </w:rPr>
        <w:t>комбинированный урок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BD1B10" w:rsidRDefault="00BD1B10" w:rsidP="00BD1B10">
      <w:pPr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9070B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Просвещенный абсолютизм</w:t>
      </w:r>
    </w:p>
    <w:p w:rsidR="00BD1B10" w:rsidRDefault="00BD1B10" w:rsidP="00BD1B10">
      <w:pPr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9070B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Реформы и внутренняя политика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 Екатерины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en-US" w:eastAsia="ru-RU"/>
        </w:rPr>
        <w:t>II</w:t>
      </w:r>
    </w:p>
    <w:p w:rsidR="00BD1B10" w:rsidRPr="009070B1" w:rsidRDefault="00BD1B10" w:rsidP="00BD1B10">
      <w:pPr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9070B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Крестьянская война Емельяна Пугачева</w:t>
      </w:r>
    </w:p>
    <w:p w:rsidR="00BD1B10" w:rsidRPr="009070B1" w:rsidRDefault="00BD1B10" w:rsidP="00BD1B10">
      <w:pPr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9070B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Внешняя политика Екатерины </w:t>
      </w:r>
      <w:r w:rsidRPr="009070B1">
        <w:rPr>
          <w:rFonts w:ascii="Arial" w:eastAsia="Times New Roman" w:hAnsi="Arial" w:cs="Arial"/>
          <w:bCs/>
          <w:i/>
          <w:iCs/>
          <w:sz w:val="20"/>
          <w:szCs w:val="20"/>
          <w:lang w:val="en-US" w:eastAsia="ru-RU"/>
        </w:rPr>
        <w:t>II</w:t>
      </w:r>
      <w:r w:rsidRPr="009070B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br/>
      </w:r>
    </w:p>
    <w:p w:rsidR="00BD1B10" w:rsidRPr="00A80B9E" w:rsidRDefault="00BD1B10" w:rsidP="00BD1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A80B9E">
        <w:rPr>
          <w:rFonts w:ascii="Arial" w:hAnsi="Arial" w:cs="Arial"/>
          <w:b/>
          <w:color w:val="444444"/>
        </w:rPr>
        <w:t>Общие цели занятия:</w:t>
      </w:r>
      <w:r w:rsidRPr="00A80B9E">
        <w:rPr>
          <w:rFonts w:ascii="Arial" w:hAnsi="Arial" w:cs="Arial"/>
          <w:color w:val="444444"/>
        </w:rPr>
        <w:t xml:space="preserve"> </w:t>
      </w:r>
    </w:p>
    <w:p w:rsidR="00BD1B10" w:rsidRDefault="00BD1B10" w:rsidP="00BD1B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Познакомить учащихся с событиями отечественной истории второй половины </w:t>
      </w:r>
      <w:r>
        <w:rPr>
          <w:rFonts w:ascii="Arial" w:hAnsi="Arial" w:cs="Arial"/>
          <w:sz w:val="20"/>
          <w:szCs w:val="20"/>
          <w:lang w:val="en-US"/>
        </w:rPr>
        <w:t>XVIII</w:t>
      </w:r>
      <w:r w:rsidRPr="00BA7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века периода правления Екатерины </w:t>
      </w:r>
      <w:r>
        <w:rPr>
          <w:rFonts w:ascii="Arial" w:hAnsi="Arial" w:cs="Arial"/>
          <w:sz w:val="20"/>
          <w:szCs w:val="20"/>
          <w:lang w:val="en-US"/>
        </w:rPr>
        <w:t>II</w:t>
      </w:r>
    </w:p>
    <w:p w:rsidR="00BD1B10" w:rsidRPr="000E3699" w:rsidRDefault="00BD1B10" w:rsidP="00BD1B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Способствовать</w:t>
      </w:r>
      <w:r w:rsidRPr="000E3699">
        <w:rPr>
          <w:rFonts w:ascii="Arial" w:hAnsi="Arial" w:cs="Arial"/>
          <w:sz w:val="20"/>
          <w:szCs w:val="20"/>
        </w:rPr>
        <w:t xml:space="preserve"> формированию умени</w:t>
      </w:r>
      <w:r>
        <w:rPr>
          <w:rFonts w:ascii="Arial" w:hAnsi="Arial" w:cs="Arial"/>
          <w:sz w:val="20"/>
          <w:szCs w:val="20"/>
        </w:rPr>
        <w:t>я</w:t>
      </w:r>
      <w:r w:rsidRPr="000E3699">
        <w:rPr>
          <w:rFonts w:ascii="Arial" w:hAnsi="Arial" w:cs="Arial"/>
          <w:sz w:val="20"/>
          <w:szCs w:val="20"/>
        </w:rPr>
        <w:t xml:space="preserve"> критического осмысления и</w:t>
      </w:r>
      <w:r w:rsidRPr="000E3699">
        <w:rPr>
          <w:rFonts w:ascii="Arial" w:hAnsi="Arial" w:cs="Arial"/>
          <w:sz w:val="20"/>
          <w:szCs w:val="20"/>
        </w:rPr>
        <w:t>с</w:t>
      </w:r>
      <w:r w:rsidRPr="000E3699">
        <w:rPr>
          <w:rFonts w:ascii="Arial" w:hAnsi="Arial" w:cs="Arial"/>
          <w:sz w:val="20"/>
          <w:szCs w:val="20"/>
        </w:rPr>
        <w:t>торических явлений и событий</w:t>
      </w:r>
      <w:r>
        <w:rPr>
          <w:rFonts w:ascii="Arial" w:hAnsi="Arial" w:cs="Arial"/>
          <w:sz w:val="20"/>
          <w:szCs w:val="20"/>
        </w:rPr>
        <w:t xml:space="preserve"> в оценке утверждения о «золотом веке Екатерины Великой»</w:t>
      </w:r>
    </w:p>
    <w:p w:rsidR="00BD1B10" w:rsidRPr="000E3699" w:rsidRDefault="00BD1B10" w:rsidP="00BD1B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0E3699">
        <w:rPr>
          <w:rFonts w:ascii="Arial" w:hAnsi="Arial" w:cs="Arial"/>
          <w:sz w:val="20"/>
          <w:szCs w:val="20"/>
        </w:rPr>
        <w:t xml:space="preserve">одействие формированию у обучающихся комплекса знаний </w:t>
      </w:r>
      <w:r>
        <w:rPr>
          <w:rFonts w:ascii="Arial" w:hAnsi="Arial" w:cs="Arial"/>
          <w:sz w:val="20"/>
          <w:szCs w:val="20"/>
        </w:rPr>
        <w:t>и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живаний </w:t>
      </w:r>
      <w:r w:rsidRPr="000E3699">
        <w:rPr>
          <w:rFonts w:ascii="Arial" w:hAnsi="Arial" w:cs="Arial"/>
          <w:sz w:val="20"/>
          <w:szCs w:val="20"/>
        </w:rPr>
        <w:t>гражданина и патриота.</w:t>
      </w:r>
    </w:p>
    <w:p w:rsidR="00BD1B10" w:rsidRPr="00A80B9E" w:rsidRDefault="00BD1B10" w:rsidP="00BD1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1B10" w:rsidRPr="00A80B9E" w:rsidRDefault="00BD1B10" w:rsidP="00BD1B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B9E">
        <w:rPr>
          <w:rFonts w:ascii="Arial" w:hAnsi="Arial" w:cs="Arial"/>
          <w:b/>
          <w:sz w:val="24"/>
          <w:szCs w:val="24"/>
        </w:rPr>
        <w:t>Задачи занятия:</w:t>
      </w:r>
    </w:p>
    <w:p w:rsidR="00BD1B10" w:rsidRPr="000E3699" w:rsidRDefault="00BD1B10" w:rsidP="00BD1B10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BD1B10" w:rsidRPr="00797025" w:rsidRDefault="00BD1B10" w:rsidP="00BD1B1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>родолжить работу над формированием исторического созн</w:t>
      </w:r>
      <w:r w:rsidRPr="00797025">
        <w:rPr>
          <w:rFonts w:ascii="Arial" w:hAnsi="Arial" w:cs="Arial"/>
          <w:b/>
          <w:i/>
          <w:sz w:val="20"/>
          <w:szCs w:val="20"/>
        </w:rPr>
        <w:t>а</w:t>
      </w:r>
      <w:r w:rsidRPr="00797025">
        <w:rPr>
          <w:rFonts w:ascii="Arial" w:hAnsi="Arial" w:cs="Arial"/>
          <w:b/>
          <w:i/>
          <w:sz w:val="20"/>
          <w:szCs w:val="20"/>
        </w:rPr>
        <w:t>ния обучающихся:</w:t>
      </w:r>
    </w:p>
    <w:p w:rsidR="00BD1B10" w:rsidRPr="00335116" w:rsidRDefault="00BD1B10" w:rsidP="00BD1B1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д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ставление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Pr="00942963">
        <w:rPr>
          <w:rFonts w:ascii="Arial" w:hAnsi="Arial" w:cs="Arial"/>
          <w:i/>
          <w:color w:val="808080"/>
          <w:sz w:val="20"/>
          <w:szCs w:val="20"/>
        </w:rPr>
        <w:t xml:space="preserve">причинах, особенностях, ходе и результатах </w:t>
      </w:r>
      <w:r>
        <w:rPr>
          <w:rFonts w:ascii="Arial" w:hAnsi="Arial" w:cs="Arial"/>
          <w:i/>
          <w:color w:val="808080"/>
          <w:sz w:val="20"/>
          <w:szCs w:val="20"/>
        </w:rPr>
        <w:t>политического, социального и экономического развития российского государства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BD1B10" w:rsidRPr="00335116" w:rsidRDefault="00BD1B10" w:rsidP="00BD1B1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расширить представление обучающихся о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реалиях жизни различных сословий Российской империи во второй половине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XVIII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века</w:t>
      </w:r>
      <w:r w:rsidR="00A80B9E">
        <w:rPr>
          <w:rFonts w:ascii="Arial" w:hAnsi="Arial" w:cs="Arial"/>
          <w:i/>
          <w:color w:val="808080"/>
          <w:sz w:val="20"/>
          <w:szCs w:val="20"/>
        </w:rPr>
        <w:t xml:space="preserve"> (дворянство, купечество, крестьянство)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BD1B10" w:rsidRPr="00345D89" w:rsidRDefault="00BD1B10" w:rsidP="00BD1B1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познакомить </w:t>
      </w:r>
      <w:r>
        <w:rPr>
          <w:rFonts w:ascii="Arial" w:hAnsi="Arial" w:cs="Arial"/>
          <w:i/>
          <w:color w:val="808080"/>
          <w:sz w:val="20"/>
          <w:szCs w:val="20"/>
        </w:rPr>
        <w:t>учащихся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с основными действующими истор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ческими личностями и наиболее важными событиями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от</w:t>
      </w:r>
      <w:r>
        <w:rPr>
          <w:rFonts w:ascii="Arial" w:hAnsi="Arial" w:cs="Arial"/>
          <w:i/>
          <w:color w:val="808080"/>
          <w:sz w:val="20"/>
          <w:szCs w:val="20"/>
        </w:rPr>
        <w:t>е</w:t>
      </w:r>
      <w:r>
        <w:rPr>
          <w:rFonts w:ascii="Arial" w:hAnsi="Arial" w:cs="Arial"/>
          <w:i/>
          <w:color w:val="808080"/>
          <w:sz w:val="20"/>
          <w:szCs w:val="20"/>
        </w:rPr>
        <w:t>чественной истории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второй половины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XVIII</w:t>
      </w:r>
      <w:proofErr w:type="gramStart"/>
      <w:r>
        <w:rPr>
          <w:rFonts w:ascii="Arial" w:hAnsi="Arial" w:cs="Arial"/>
          <w:i/>
          <w:color w:val="808080"/>
          <w:sz w:val="20"/>
          <w:szCs w:val="20"/>
        </w:rPr>
        <w:t>века</w:t>
      </w:r>
      <w:proofErr w:type="gramEnd"/>
      <w:r w:rsidR="00A80B9E">
        <w:rPr>
          <w:rFonts w:ascii="Arial" w:hAnsi="Arial" w:cs="Arial"/>
          <w:i/>
          <w:color w:val="808080"/>
          <w:sz w:val="20"/>
          <w:szCs w:val="20"/>
        </w:rPr>
        <w:t xml:space="preserve"> (Екатерина Великая, Никита Панин, Григорий Потемкин, Кирилл Разумовский, Емельян Пугачев, Петр Румянцев, Алексей Орлов, Александр Суворов, Федор Ушаков)</w:t>
      </w:r>
    </w:p>
    <w:p w:rsidR="007C4586" w:rsidRPr="007C4586" w:rsidRDefault="007C4586" w:rsidP="007C4586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Развивающие</w:t>
      </w:r>
    </w:p>
    <w:p w:rsidR="00BD1B10" w:rsidRPr="00797025" w:rsidRDefault="00BD1B10" w:rsidP="00BD1B1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>родолжить работу над знаниями, умениями и общими комп</w:t>
      </w:r>
      <w:r w:rsidRPr="00797025">
        <w:rPr>
          <w:rFonts w:ascii="Arial" w:hAnsi="Arial" w:cs="Arial"/>
          <w:b/>
          <w:i/>
          <w:sz w:val="20"/>
          <w:szCs w:val="20"/>
        </w:rPr>
        <w:t>е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BD1B10" w:rsidRPr="00335116" w:rsidRDefault="00BD1B10" w:rsidP="00BD1B1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умение разделять процессы на этапы, звенья, выделять характерные пр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чинно-следственные связи; </w:t>
      </w:r>
    </w:p>
    <w:p w:rsidR="00BD1B10" w:rsidRPr="00335116" w:rsidRDefault="00BD1B10" w:rsidP="00BD1B1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пространственно-хронологических умений (географические умения);</w:t>
      </w:r>
    </w:p>
    <w:p w:rsidR="00BD1B10" w:rsidRPr="00502C8E" w:rsidRDefault="007C4586" w:rsidP="00BD1B1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формирование навыка</w:t>
      </w:r>
      <w:r w:rsidR="00BD1B10"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создавать</w:t>
      </w:r>
      <w:r w:rsidR="00BD1B10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 собственные сужде</w:t>
      </w:r>
      <w:r w:rsidR="00BD1B10"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="00BD1B10"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BD1B10" w:rsidRPr="006A6427" w:rsidRDefault="00BD1B10" w:rsidP="00BD1B1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участвовать в диалоге, подб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рать аргументы</w:t>
      </w:r>
    </w:p>
    <w:p w:rsidR="00BD1B10" w:rsidRPr="000E3699" w:rsidRDefault="00BD1B10" w:rsidP="00BD1B10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BD1B10" w:rsidRPr="00797025" w:rsidRDefault="00BD1B10" w:rsidP="00BD1B1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</w:t>
      </w:r>
      <w:r w:rsidRPr="00797025">
        <w:rPr>
          <w:rFonts w:ascii="Arial" w:hAnsi="Arial" w:cs="Arial"/>
          <w:b/>
          <w:i/>
          <w:sz w:val="20"/>
          <w:szCs w:val="20"/>
        </w:rPr>
        <w:t>и</w:t>
      </w:r>
      <w:r w:rsidRPr="00797025">
        <w:rPr>
          <w:rFonts w:ascii="Arial" w:hAnsi="Arial" w:cs="Arial"/>
          <w:b/>
          <w:i/>
          <w:sz w:val="20"/>
          <w:szCs w:val="20"/>
        </w:rPr>
        <w:t>стических ценностей:</w:t>
      </w:r>
    </w:p>
    <w:p w:rsidR="00BD1B10" w:rsidRPr="00335116" w:rsidRDefault="00BD1B10" w:rsidP="00BD1B1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«справедливость», «</w:t>
      </w:r>
      <w:r>
        <w:rPr>
          <w:rFonts w:ascii="Arial" w:hAnsi="Arial" w:cs="Arial"/>
          <w:i/>
          <w:color w:val="808080"/>
          <w:sz w:val="20"/>
          <w:szCs w:val="20"/>
        </w:rPr>
        <w:t>долг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«честь»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BD1B10" w:rsidRPr="00312753" w:rsidRDefault="00BD1B10" w:rsidP="00BD1B1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выводу о несоответствии истор</w:t>
      </w:r>
      <w:r>
        <w:rPr>
          <w:rFonts w:ascii="Arial" w:hAnsi="Arial" w:cs="Arial"/>
          <w:i/>
          <w:color w:val="808080"/>
          <w:sz w:val="20"/>
          <w:szCs w:val="20"/>
        </w:rPr>
        <w:t>и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ческой реальности с </w:t>
      </w:r>
      <w:proofErr w:type="gramStart"/>
      <w:r>
        <w:rPr>
          <w:rFonts w:ascii="Arial" w:hAnsi="Arial" w:cs="Arial"/>
          <w:i/>
          <w:color w:val="808080"/>
          <w:sz w:val="20"/>
          <w:szCs w:val="20"/>
        </w:rPr>
        <w:t>расхожим</w:t>
      </w:r>
      <w:proofErr w:type="gramEnd"/>
      <w:r>
        <w:rPr>
          <w:rFonts w:ascii="Arial" w:hAnsi="Arial" w:cs="Arial"/>
          <w:i/>
          <w:color w:val="808080"/>
          <w:sz w:val="20"/>
          <w:szCs w:val="20"/>
        </w:rPr>
        <w:t xml:space="preserve"> выражением «золотой век Екатерины Великой»</w:t>
      </w:r>
    </w:p>
    <w:p w:rsidR="007C4586" w:rsidRDefault="007C4586" w:rsidP="00BD1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BD1B10" w:rsidRPr="00DE5B0F" w:rsidRDefault="00BD1B10" w:rsidP="00BD1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BD1B10" w:rsidRPr="00DE5B0F" w:rsidRDefault="00BD1B10" w:rsidP="00BD1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BD1B10" w:rsidRPr="00867E39" w:rsidRDefault="00BD1B10" w:rsidP="00BD1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BD1B10" w:rsidRPr="00335116" w:rsidTr="007C4586">
        <w:tc>
          <w:tcPr>
            <w:tcW w:w="1276" w:type="dxa"/>
            <w:shd w:val="clear" w:color="auto" w:fill="auto"/>
            <w:vAlign w:val="center"/>
          </w:tcPr>
          <w:p w:rsidR="00BD1B10" w:rsidRPr="00E83C7F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>20-21 мин.</w:t>
            </w:r>
          </w:p>
        </w:tc>
        <w:tc>
          <w:tcPr>
            <w:tcW w:w="8080" w:type="dxa"/>
            <w:shd w:val="clear" w:color="auto" w:fill="auto"/>
          </w:tcPr>
          <w:p w:rsidR="00BD1B10" w:rsidRPr="00335116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Фронтальный опрос по теме предыдущего занятия – «Эпоха дворцовых переворотов»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BD1B10" w:rsidRPr="00335116" w:rsidTr="007C4586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B10" w:rsidRPr="00E83C7F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>10-11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BD1B10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Беседа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на тему: «Российская империя и страны Европы в с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редине 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XVIII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века»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BD1B10" w:rsidRPr="00335116" w:rsidTr="007C4586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B10" w:rsidRPr="00E83C7F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</w:t>
            </w: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>3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BD1B10" w:rsidRPr="00335116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ь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ности обучающихся.</w:t>
            </w:r>
          </w:p>
        </w:tc>
      </w:tr>
      <w:tr w:rsidR="00BD1B10" w:rsidRPr="00335116" w:rsidTr="007C4586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B10" w:rsidRPr="00E83C7F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10-11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BD1B10" w:rsidRPr="00335116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ление связей и отношений в объектах изучения.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Первичная рефлексия</w:t>
            </w:r>
          </w:p>
        </w:tc>
      </w:tr>
      <w:tr w:rsidR="00BD1B10" w:rsidRPr="00335116" w:rsidTr="007C4586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BD1B10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BD1B10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BD1B10" w:rsidRPr="00335116" w:rsidTr="007C4586">
        <w:tc>
          <w:tcPr>
            <w:tcW w:w="1276" w:type="dxa"/>
            <w:shd w:val="clear" w:color="auto" w:fill="auto"/>
            <w:vAlign w:val="center"/>
          </w:tcPr>
          <w:p w:rsidR="00BD1B10" w:rsidRPr="00E83C7F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36</w:t>
            </w: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BD1B10" w:rsidRPr="00335116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ление связей и 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отношений в объектах изучения.</w:t>
            </w:r>
          </w:p>
        </w:tc>
      </w:tr>
      <w:tr w:rsidR="00BD1B10" w:rsidRPr="00335116" w:rsidTr="007C4586">
        <w:tc>
          <w:tcPr>
            <w:tcW w:w="1276" w:type="dxa"/>
            <w:shd w:val="clear" w:color="auto" w:fill="auto"/>
            <w:vAlign w:val="center"/>
          </w:tcPr>
          <w:p w:rsidR="00BD1B10" w:rsidRPr="00E83C7F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5</w:t>
            </w: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6</w:t>
            </w: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BD1B10" w:rsidRPr="00335116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BD1B10" w:rsidRPr="00335116" w:rsidTr="007C4586">
        <w:tc>
          <w:tcPr>
            <w:tcW w:w="1276" w:type="dxa"/>
            <w:shd w:val="clear" w:color="auto" w:fill="auto"/>
            <w:vAlign w:val="center"/>
          </w:tcPr>
          <w:p w:rsidR="00BD1B10" w:rsidRPr="00E83C7F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</w:t>
            </w: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4</w:t>
            </w:r>
            <w:r w:rsidRPr="00E83C7F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BD1B10" w:rsidRPr="00335116" w:rsidRDefault="00BD1B1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BD1B10" w:rsidRPr="00DE5B0F" w:rsidRDefault="00BD1B10" w:rsidP="00BD1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BD1B10" w:rsidRDefault="00BD1B10" w:rsidP="00BD1B1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BD1B10" w:rsidRPr="00DE5B0F" w:rsidRDefault="00BD1B10" w:rsidP="00BD1B1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</w:t>
      </w:r>
      <w:r w:rsidRPr="00DE5B0F">
        <w:rPr>
          <w:rFonts w:ascii="Arial" w:hAnsi="Arial" w:cs="Arial"/>
          <w:b/>
          <w:sz w:val="20"/>
          <w:szCs w:val="20"/>
        </w:rPr>
        <w:t>Е</w:t>
      </w:r>
      <w:r w:rsidRPr="00DE5B0F">
        <w:rPr>
          <w:rFonts w:ascii="Arial" w:hAnsi="Arial" w:cs="Arial"/>
          <w:b/>
          <w:sz w:val="20"/>
          <w:szCs w:val="20"/>
        </w:rPr>
        <w:t>РИАЛА</w:t>
      </w:r>
    </w:p>
    <w:p w:rsidR="00BD1B10" w:rsidRDefault="00BD1B10" w:rsidP="00BD1B1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BD1B10" w:rsidRPr="00DE5B0F" w:rsidRDefault="00BD1B10" w:rsidP="00BD1B1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Работа в тетради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и с дидактическим материалом</w:t>
      </w: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: </w:t>
      </w:r>
    </w:p>
    <w:p w:rsidR="00BD1B10" w:rsidRPr="00797025" w:rsidRDefault="00BD1B10" w:rsidP="00BD1B1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BD1B10" w:rsidRPr="00797025" w:rsidRDefault="00BD1B10" w:rsidP="00BD1B1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BD1B10" w:rsidRPr="00E83C7F" w:rsidRDefault="00BD1B10" w:rsidP="00BD1B1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E83C7F">
        <w:rPr>
          <w:rFonts w:ascii="Arial" w:hAnsi="Arial" w:cs="Arial"/>
          <w:sz w:val="20"/>
          <w:szCs w:val="20"/>
        </w:rPr>
        <w:t xml:space="preserve">  выводы и дополнительная информация.</w:t>
      </w:r>
    </w:p>
    <w:p w:rsidR="00BD1B10" w:rsidRPr="00797025" w:rsidRDefault="00BD1B10" w:rsidP="00BD1B1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BD1B10" w:rsidRPr="00196EBC" w:rsidRDefault="00BD1B10" w:rsidP="00BD1B1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BD1B10" w:rsidRPr="00797025" w:rsidRDefault="00BD1B10" w:rsidP="00BD1B1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географических и картографических данных</w:t>
      </w:r>
      <w:r w:rsidRPr="00797025">
        <w:rPr>
          <w:rFonts w:ascii="Arial" w:hAnsi="Arial" w:cs="Arial"/>
          <w:sz w:val="20"/>
          <w:szCs w:val="20"/>
        </w:rPr>
        <w:t>;</w:t>
      </w:r>
    </w:p>
    <w:p w:rsidR="00BD1B10" w:rsidRDefault="00BD1B10" w:rsidP="00BD1B1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BD1B10" w:rsidRDefault="00BD1B10" w:rsidP="00BD1B1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BD1B10" w:rsidRPr="00196EBC" w:rsidRDefault="00BD1B10" w:rsidP="00BD1B1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</w:t>
      </w:r>
      <w:r>
        <w:rPr>
          <w:rFonts w:ascii="Arial" w:hAnsi="Arial" w:cs="Arial"/>
          <w:b/>
          <w:color w:val="0070C0"/>
          <w:sz w:val="20"/>
          <w:szCs w:val="20"/>
        </w:rPr>
        <w:t>абота с учебником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BD1B10" w:rsidRPr="00F34361" w:rsidRDefault="00BD1B10" w:rsidP="00BD1B1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BD1B10" w:rsidRPr="00DE5B0F" w:rsidRDefault="00BD1B10" w:rsidP="00BD1B1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BD1B10" w:rsidRPr="00797025" w:rsidRDefault="00BD1B10" w:rsidP="00BD1B1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7C4586" w:rsidRDefault="007C4586" w:rsidP="00BD1B1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BD1B10" w:rsidRPr="001E5BFD" w:rsidRDefault="00BD1B10" w:rsidP="00BD1B1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BD1B10" w:rsidRPr="00054A1F" w:rsidRDefault="00BD1B10" w:rsidP="00BD1B1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BD1B10" w:rsidRPr="00E83C7F" w:rsidTr="007C4586">
        <w:tc>
          <w:tcPr>
            <w:tcW w:w="2093" w:type="dxa"/>
            <w:shd w:val="clear" w:color="auto" w:fill="auto"/>
          </w:tcPr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Фронтальный опрос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20-21 мин.</w:t>
            </w: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 xml:space="preserve">беседа по теме предыдущего 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83C7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83C7F">
              <w:rPr>
                <w:rFonts w:ascii="Arial" w:hAnsi="Arial" w:cs="Arial"/>
                <w:b/>
                <w:sz w:val="20"/>
                <w:szCs w:val="20"/>
              </w:rPr>
              <w:t xml:space="preserve"> мин.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C36DFD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 xml:space="preserve">Подведение </w:t>
            </w:r>
          </w:p>
          <w:p w:rsidR="00BD1B10" w:rsidRPr="00C36DFD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>итогов опроса</w:t>
            </w:r>
          </w:p>
          <w:p w:rsidR="00BD1B10" w:rsidRPr="00C36DFD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shd w:val="clear" w:color="auto" w:fill="auto"/>
          </w:tcPr>
          <w:p w:rsidR="00BD1B10" w:rsidRPr="00E83C7F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Сообщение плана занятия.</w:t>
            </w:r>
          </w:p>
          <w:p w:rsidR="00BD1B10" w:rsidRPr="00E83C7F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C36DFD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 w:rsidRPr="00C36DFD">
              <w:rPr>
                <w:rFonts w:ascii="Arial" w:hAnsi="Arial" w:cs="Arial"/>
                <w:sz w:val="20"/>
                <w:szCs w:val="20"/>
              </w:rPr>
              <w:t xml:space="preserve"> фронтальный опрос</w:t>
            </w:r>
          </w:p>
          <w:p w:rsidR="00BD1B10" w:rsidRPr="00C36DFD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 w:rsidRPr="00C36DFD"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BD1B10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направление и тематика вопросов</w:t>
            </w:r>
            <w:r w:rsidRPr="00C36D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D1B10" w:rsidRPr="00C36DFD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 xml:space="preserve">«Эпоха дворцовых переворотов в России </w:t>
            </w:r>
            <w:r w:rsidRPr="00C36DFD">
              <w:rPr>
                <w:rFonts w:ascii="Arial" w:hAnsi="Arial" w:cs="Arial"/>
                <w:b/>
                <w:sz w:val="20"/>
                <w:szCs w:val="20"/>
                <w:lang w:val="en-US"/>
              </w:rPr>
              <w:t>XVIII</w:t>
            </w:r>
            <w:r w:rsidRPr="00C36DFD">
              <w:rPr>
                <w:rFonts w:ascii="Arial" w:hAnsi="Arial" w:cs="Arial"/>
                <w:b/>
                <w:sz w:val="20"/>
                <w:szCs w:val="20"/>
              </w:rPr>
              <w:t xml:space="preserve"> в.»</w:t>
            </w:r>
          </w:p>
          <w:p w:rsidR="00BD1B10" w:rsidRPr="00C36DFD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BD1B10" w:rsidRDefault="00BD1B10" w:rsidP="00BD1B1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 чем просматривается незавершенность де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тельности Петра?</w:t>
            </w:r>
          </w:p>
          <w:p w:rsidR="00BD1B10" w:rsidRPr="00C36DFD" w:rsidRDefault="00BD1B10" w:rsidP="00BD1B1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Характеристика дворцовых перевор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тов.</w:t>
            </w:r>
          </w:p>
          <w:p w:rsidR="00BD1B10" w:rsidRPr="00C36DFD" w:rsidRDefault="00BD1B10" w:rsidP="00BD1B1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Деятельность и ошибки А.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Д. Меншикова.</w:t>
            </w:r>
          </w:p>
          <w:p w:rsidR="00BD1B10" w:rsidRDefault="00BD1B10" w:rsidP="00BD1B1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Особенности в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ступлени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я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на престол Анны Ив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а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новны.</w:t>
            </w:r>
          </w:p>
          <w:p w:rsidR="00BD1B10" w:rsidRPr="00C36DFD" w:rsidRDefault="00BD1B10" w:rsidP="00BD1B1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Что такое «</w:t>
            </w:r>
            <w:proofErr w:type="gramStart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бироновщина</w:t>
            </w:r>
            <w:proofErr w:type="gramEnd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»?</w:t>
            </w:r>
          </w:p>
          <w:p w:rsidR="00BD1B10" w:rsidRDefault="00BD1B10" w:rsidP="00BD1B1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Какими</w:t>
            </w:r>
            <w:proofErr w:type="gramEnd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особенностиями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отличалось п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равление Елизаветы Петровны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?</w:t>
            </w:r>
          </w:p>
          <w:p w:rsidR="00BD1B10" w:rsidRPr="00C36DFD" w:rsidRDefault="00BD1B10" w:rsidP="00E14BDA">
            <w:pPr>
              <w:shd w:val="clear" w:color="auto" w:fill="FFFFFF"/>
              <w:spacing w:after="0" w:line="240" w:lineRule="auto"/>
              <w:ind w:left="175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BD1B10" w:rsidRPr="00C36DFD" w:rsidRDefault="00BD1B10" w:rsidP="00E14BDA">
            <w:pPr>
              <w:shd w:val="clear" w:color="auto" w:fill="FFFFFF"/>
              <w:spacing w:after="0" w:line="240" w:lineRule="auto"/>
              <w:ind w:left="175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Дворцовый переворот 1762 г. Вступление на трон </w:t>
            </w:r>
            <w:r w:rsidRPr="00C36DFD">
              <w:rPr>
                <w:rFonts w:ascii="Arial" w:eastAsia="Times New Roman" w:hAnsi="Arial" w:cs="Arial"/>
                <w:b/>
                <w:color w:val="404040"/>
                <w:sz w:val="20"/>
                <w:szCs w:val="20"/>
                <w:lang w:eastAsia="ru-RU"/>
              </w:rPr>
              <w:t>Софии Августы Фредерики Ангальт-Цербстской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(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Ек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а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терины 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val="en-US" w:eastAsia="ru-RU"/>
              </w:rPr>
              <w:t>I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I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)</w:t>
            </w:r>
            <w:r w:rsidRPr="00C36DF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 </w:t>
            </w:r>
          </w:p>
          <w:p w:rsidR="00BD1B10" w:rsidRPr="00C36DFD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BD1B10" w:rsidRPr="00C36DFD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sz w:val="20"/>
                <w:szCs w:val="20"/>
              </w:rPr>
              <w:t>От этого вопроса перейти к проблеме, а, как, со</w:t>
            </w:r>
            <w:r w:rsidRPr="00C36DFD">
              <w:rPr>
                <w:rFonts w:ascii="Arial" w:hAnsi="Arial" w:cs="Arial"/>
                <w:sz w:val="20"/>
                <w:szCs w:val="20"/>
              </w:rPr>
              <w:t>б</w:t>
            </w:r>
            <w:r w:rsidRPr="00C36DFD">
              <w:rPr>
                <w:rFonts w:ascii="Arial" w:hAnsi="Arial" w:cs="Arial"/>
                <w:sz w:val="20"/>
                <w:szCs w:val="20"/>
              </w:rPr>
              <w:t xml:space="preserve">ственно, характеризуют период правления Екатерины </w:t>
            </w:r>
            <w:r w:rsidRPr="00C36DFD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36DF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D1B10" w:rsidRDefault="00BD1B1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C36DFD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необходимость подумать о </w:t>
            </w:r>
            <w:r>
              <w:rPr>
                <w:rFonts w:ascii="Arial" w:hAnsi="Arial" w:cs="Arial"/>
                <w:i/>
                <w:sz w:val="20"/>
                <w:szCs w:val="20"/>
              </w:rPr>
              <w:t>сути понятия «золотой век»</w:t>
            </w:r>
            <w:r w:rsidRPr="00C36DFD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Для кого он мог быть «золотым»? </w:t>
            </w:r>
          </w:p>
          <w:p w:rsidR="00BD1B10" w:rsidRPr="00E83C7F" w:rsidRDefault="00BD1B1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D1B10" w:rsidRPr="007C4586" w:rsidRDefault="007C4586" w:rsidP="007C4586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BD1B10" w:rsidRDefault="00BD1B10" w:rsidP="00BD1B10">
            <w:pPr>
              <w:numPr>
                <w:ilvl w:val="0"/>
                <w:numId w:val="11"/>
              </w:numPr>
              <w:tabs>
                <w:tab w:val="left" w:pos="337"/>
              </w:tabs>
              <w:spacing w:after="0" w:line="240" w:lineRule="auto"/>
              <w:ind w:left="34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Должен ли правитель стараться угодить всем?</w:t>
            </w:r>
          </w:p>
          <w:p w:rsidR="00BD1B10" w:rsidRDefault="00BD1B10" w:rsidP="00BD1B10">
            <w:pPr>
              <w:numPr>
                <w:ilvl w:val="0"/>
                <w:numId w:val="11"/>
              </w:numPr>
              <w:tabs>
                <w:tab w:val="left" w:pos="337"/>
              </w:tabs>
              <w:spacing w:after="0" w:line="240" w:lineRule="auto"/>
              <w:ind w:left="34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Почему невозможно угодить всем?</w:t>
            </w:r>
          </w:p>
          <w:p w:rsidR="00BD1B10" w:rsidRDefault="00BD1B10" w:rsidP="00BD1B10">
            <w:pPr>
              <w:numPr>
                <w:ilvl w:val="0"/>
                <w:numId w:val="11"/>
              </w:numPr>
              <w:tabs>
                <w:tab w:val="left" w:pos="337"/>
              </w:tabs>
              <w:spacing w:after="0" w:line="240" w:lineRule="auto"/>
              <w:ind w:left="34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Какие сословия существовали в России на тот момент?</w:t>
            </w:r>
          </w:p>
          <w:p w:rsidR="00BD1B10" w:rsidRDefault="00BD1B10" w:rsidP="00BD1B10">
            <w:pPr>
              <w:numPr>
                <w:ilvl w:val="0"/>
                <w:numId w:val="11"/>
              </w:numPr>
              <w:tabs>
                <w:tab w:val="left" w:pos="337"/>
              </w:tabs>
              <w:spacing w:after="0" w:line="240" w:lineRule="auto"/>
              <w:ind w:left="34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Какие из сословий были наиболее многочи</w:t>
            </w:r>
            <w:r>
              <w:rPr>
                <w:rFonts w:ascii="Arial" w:hAnsi="Arial" w:cs="Arial"/>
                <w:i/>
                <w:sz w:val="20"/>
                <w:szCs w:val="20"/>
              </w:rPr>
              <w:t>с</w:t>
            </w:r>
            <w:r>
              <w:rPr>
                <w:rFonts w:ascii="Arial" w:hAnsi="Arial" w:cs="Arial"/>
                <w:i/>
                <w:sz w:val="20"/>
                <w:szCs w:val="20"/>
              </w:rPr>
              <w:t>ленны?</w:t>
            </w:r>
          </w:p>
          <w:p w:rsidR="00BD1B10" w:rsidRPr="00C36DFD" w:rsidRDefault="00BD1B10" w:rsidP="00BD1B10">
            <w:pPr>
              <w:numPr>
                <w:ilvl w:val="0"/>
                <w:numId w:val="11"/>
              </w:numPr>
              <w:tabs>
                <w:tab w:val="left" w:pos="337"/>
              </w:tabs>
              <w:spacing w:after="0" w:line="240" w:lineRule="auto"/>
              <w:ind w:left="34" w:firstLine="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Представители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каких сословий обладали гра</w:t>
            </w:r>
            <w:r>
              <w:rPr>
                <w:rFonts w:ascii="Arial" w:hAnsi="Arial" w:cs="Arial"/>
                <w:i/>
                <w:sz w:val="20"/>
                <w:szCs w:val="20"/>
              </w:rPr>
              <w:t>ж</w:t>
            </w:r>
            <w:r>
              <w:rPr>
                <w:rFonts w:ascii="Arial" w:hAnsi="Arial" w:cs="Arial"/>
                <w:i/>
                <w:sz w:val="20"/>
                <w:szCs w:val="20"/>
              </w:rPr>
              <w:t>данскими правами, в каком объеме?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  <w:p w:rsidR="00BD1B10" w:rsidRPr="00C36DFD" w:rsidRDefault="00BD1B1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sz w:val="20"/>
                <w:szCs w:val="20"/>
              </w:rPr>
              <w:t>Общая оценка целостности изложения</w:t>
            </w:r>
          </w:p>
          <w:p w:rsidR="00BD1B10" w:rsidRPr="007C4586" w:rsidRDefault="00BD1B10" w:rsidP="007C458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</w:t>
            </w:r>
            <w:r w:rsidRPr="00C36DFD">
              <w:rPr>
                <w:rFonts w:ascii="Arial" w:hAnsi="Arial" w:cs="Arial"/>
                <w:sz w:val="20"/>
                <w:szCs w:val="20"/>
              </w:rPr>
              <w:t>л</w:t>
            </w:r>
            <w:r w:rsidRPr="00C36DFD">
              <w:rPr>
                <w:rFonts w:ascii="Arial" w:hAnsi="Arial" w:cs="Arial"/>
                <w:sz w:val="20"/>
                <w:szCs w:val="20"/>
              </w:rPr>
              <w:t>нительных</w:t>
            </w:r>
            <w:r w:rsidR="007C4586">
              <w:rPr>
                <w:rFonts w:ascii="Arial" w:hAnsi="Arial" w:cs="Arial"/>
                <w:sz w:val="20"/>
                <w:szCs w:val="20"/>
              </w:rPr>
              <w:t xml:space="preserve"> источников и личное отношение.</w:t>
            </w:r>
          </w:p>
        </w:tc>
      </w:tr>
      <w:tr w:rsidR="00BD1B10" w:rsidRPr="00797025" w:rsidTr="007C4586">
        <w:tc>
          <w:tcPr>
            <w:tcW w:w="2093" w:type="dxa"/>
            <w:shd w:val="clear" w:color="auto" w:fill="auto"/>
          </w:tcPr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 xml:space="preserve">знание нового материала, 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осмы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ление связей и отнош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  <w:p w:rsidR="00BD1B10" w:rsidRPr="00E83C7F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10-11</w:t>
            </w:r>
            <w:r w:rsidRPr="00DD3FD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7371" w:type="dxa"/>
            <w:shd w:val="clear" w:color="auto" w:fill="auto"/>
          </w:tcPr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D3FD1">
              <w:rPr>
                <w:rFonts w:ascii="Arial" w:hAnsi="Arial" w:cs="Arial"/>
                <w:sz w:val="20"/>
                <w:szCs w:val="20"/>
              </w:rPr>
              <w:lastRenderedPageBreak/>
              <w:t>Сообщение темы, задач урока и мотивация учебной деятел</w:t>
            </w:r>
            <w:r w:rsidRPr="00DD3FD1">
              <w:rPr>
                <w:rFonts w:ascii="Arial" w:hAnsi="Arial" w:cs="Arial"/>
                <w:sz w:val="20"/>
                <w:szCs w:val="20"/>
              </w:rPr>
              <w:t>ь</w:t>
            </w:r>
            <w:r w:rsidRPr="00DD3FD1">
              <w:rPr>
                <w:rFonts w:ascii="Arial" w:hAnsi="Arial" w:cs="Arial"/>
                <w:sz w:val="20"/>
                <w:szCs w:val="20"/>
              </w:rPr>
              <w:t>ности обучающихся.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Работа с презентацией. 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 xml:space="preserve">Слайды: 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№2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3FD1">
              <w:rPr>
                <w:rFonts w:ascii="Arial" w:hAnsi="Arial" w:cs="Arial"/>
                <w:sz w:val="20"/>
                <w:szCs w:val="20"/>
              </w:rPr>
              <w:t>тема и вопросы занятия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№3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понятие абсолютизма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№4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понятие просвещенного абсолютизма (Вол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тер + Дидро)</w:t>
            </w:r>
          </w:p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№5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приоритеты правления Екатерины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№6-8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основные результаты правления (приращение территорий и положение крестьянства)</w:t>
            </w:r>
          </w:p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B10" w:rsidRPr="00797025" w:rsidTr="007C4586">
        <w:tc>
          <w:tcPr>
            <w:tcW w:w="2093" w:type="dxa"/>
            <w:shd w:val="clear" w:color="auto" w:fill="auto"/>
          </w:tcPr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перерыв</w:t>
            </w:r>
          </w:p>
        </w:tc>
        <w:tc>
          <w:tcPr>
            <w:tcW w:w="7371" w:type="dxa"/>
            <w:shd w:val="clear" w:color="auto" w:fill="auto"/>
          </w:tcPr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B10" w:rsidRPr="00797025" w:rsidTr="007C4586">
        <w:tc>
          <w:tcPr>
            <w:tcW w:w="2093" w:type="dxa"/>
            <w:shd w:val="clear" w:color="auto" w:fill="auto"/>
          </w:tcPr>
          <w:p w:rsidR="00BD1B10" w:rsidRPr="00DD3FD1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sz w:val="20"/>
                <w:szCs w:val="20"/>
              </w:rPr>
              <w:t>Начало второй части занятия</w:t>
            </w:r>
          </w:p>
          <w:p w:rsidR="00BD1B10" w:rsidRPr="00DD3FD1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знание нового материала, осмы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ление связей и отнош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  <w:p w:rsidR="00BD1B10" w:rsidRPr="00DD3FD1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i/>
                <w:sz w:val="20"/>
                <w:szCs w:val="20"/>
              </w:rPr>
              <w:t>35-36 мин.</w:t>
            </w:r>
          </w:p>
        </w:tc>
        <w:tc>
          <w:tcPr>
            <w:tcW w:w="7371" w:type="dxa"/>
            <w:shd w:val="clear" w:color="auto" w:fill="auto"/>
          </w:tcPr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Работа с презентацией.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sz w:val="20"/>
                <w:szCs w:val="20"/>
              </w:rPr>
              <w:t>Реформы Екатерины Великой</w:t>
            </w:r>
          </w:p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№10-11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реформа управления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6F0C">
              <w:rPr>
                <w:rFonts w:ascii="Arial" w:hAnsi="Arial" w:cs="Arial"/>
                <w:b/>
                <w:sz w:val="20"/>
                <w:szCs w:val="20"/>
              </w:rPr>
              <w:t>Понятия: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Правительствующий Сенат, гетманство, 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лороссия, Запорожская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ечь (показать на схеме карты)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6F0C">
              <w:rPr>
                <w:rFonts w:ascii="Arial" w:hAnsi="Arial" w:cs="Arial"/>
                <w:b/>
                <w:sz w:val="20"/>
                <w:szCs w:val="20"/>
              </w:rPr>
              <w:t>Персоналии:</w:t>
            </w:r>
            <w:r>
              <w:rPr>
                <w:rFonts w:ascii="Arial" w:hAnsi="Arial" w:cs="Arial"/>
                <w:sz w:val="20"/>
                <w:szCs w:val="20"/>
              </w:rPr>
              <w:t xml:space="preserve"> Никита Панин, Кирилл Разумовский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6F0C">
              <w:rPr>
                <w:rFonts w:ascii="Arial" w:hAnsi="Arial" w:cs="Arial"/>
                <w:b/>
                <w:sz w:val="20"/>
                <w:szCs w:val="20"/>
              </w:rPr>
              <w:t>Даты:</w:t>
            </w:r>
            <w:r>
              <w:rPr>
                <w:rFonts w:ascii="Arial" w:hAnsi="Arial" w:cs="Arial"/>
                <w:sz w:val="20"/>
                <w:szCs w:val="20"/>
              </w:rPr>
              <w:t xml:space="preserve"> 1763 г. - реорганизация Сената (полнота власти у императрицы)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№12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церковная реформа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6F0C">
              <w:rPr>
                <w:rFonts w:ascii="Arial" w:hAnsi="Arial" w:cs="Arial"/>
                <w:b/>
                <w:sz w:val="20"/>
                <w:szCs w:val="20"/>
              </w:rPr>
              <w:t>Понятия: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секуляризация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6F0C">
              <w:rPr>
                <w:rFonts w:ascii="Arial" w:hAnsi="Arial" w:cs="Arial"/>
                <w:b/>
                <w:sz w:val="20"/>
                <w:szCs w:val="20"/>
              </w:rPr>
              <w:t>Даты:</w:t>
            </w:r>
            <w:r>
              <w:rPr>
                <w:rFonts w:ascii="Arial" w:hAnsi="Arial" w:cs="Arial"/>
                <w:sz w:val="20"/>
                <w:szCs w:val="20"/>
              </w:rPr>
              <w:t xml:space="preserve"> 1764 г.</w:t>
            </w: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№13-15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Уложенная комиссия (напомнить: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«Соборное Уложение 1649 г.»)</w:t>
            </w:r>
            <w:proofErr w:type="gramEnd"/>
          </w:p>
          <w:p w:rsid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B10" w:rsidRPr="00DD3FD1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№16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жалованная грамота дворянству 1785 г.</w:t>
            </w:r>
          </w:p>
          <w:p w:rsidR="00BD1B10" w:rsidRP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№17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жалованная грамота городам и привилегии 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печества</w:t>
            </w:r>
          </w:p>
          <w:p w:rsidR="00BD1B10" w:rsidRPr="00BD1B10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№18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положение крестьянства</w:t>
            </w:r>
          </w:p>
          <w:p w:rsidR="00BD1B10" w:rsidRPr="00F34361" w:rsidRDefault="00BD1B10" w:rsidP="00E14BDA">
            <w:pPr>
              <w:spacing w:after="0" w:line="240" w:lineRule="auto"/>
              <w:ind w:left="676"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26F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1765 г. </w:t>
            </w:r>
            <w:r w:rsidRPr="00226F0C">
              <w:rPr>
                <w:rFonts w:ascii="Arial" w:hAnsi="Arial" w:cs="Arial"/>
                <w:sz w:val="20"/>
                <w:szCs w:val="20"/>
              </w:rPr>
              <w:t>– помещики получили право ссылать крестьян не только в Сибирь, но и на катор</w:t>
            </w:r>
            <w:r w:rsidRPr="00226F0C">
              <w:rPr>
                <w:rFonts w:ascii="Arial" w:hAnsi="Arial" w:cs="Arial"/>
                <w:sz w:val="20"/>
                <w:szCs w:val="20"/>
              </w:rPr>
              <w:t>ж</w:t>
            </w:r>
            <w:r w:rsidRPr="00226F0C">
              <w:rPr>
                <w:rFonts w:ascii="Arial" w:hAnsi="Arial" w:cs="Arial"/>
                <w:sz w:val="20"/>
                <w:szCs w:val="20"/>
              </w:rPr>
              <w:t>ные работы</w:t>
            </w:r>
          </w:p>
        </w:tc>
      </w:tr>
      <w:tr w:rsidR="00BD1B10" w:rsidRPr="00E83C7F" w:rsidTr="007C45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Pr="00226F0C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F0C">
              <w:rPr>
                <w:rFonts w:ascii="Arial" w:hAnsi="Arial" w:cs="Arial"/>
                <w:b/>
                <w:sz w:val="20"/>
                <w:szCs w:val="20"/>
              </w:rPr>
              <w:t>Восприятие и пе</w:t>
            </w:r>
            <w:r w:rsidRPr="00226F0C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226F0C">
              <w:rPr>
                <w:rFonts w:ascii="Arial" w:hAnsi="Arial" w:cs="Arial"/>
                <w:b/>
                <w:sz w:val="20"/>
                <w:szCs w:val="20"/>
              </w:rPr>
              <w:t>вичное осознание нового материала, осмысл</w:t>
            </w:r>
            <w:r w:rsidRPr="00226F0C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226F0C">
              <w:rPr>
                <w:rFonts w:ascii="Arial" w:hAnsi="Arial" w:cs="Arial"/>
                <w:b/>
                <w:sz w:val="20"/>
                <w:szCs w:val="20"/>
              </w:rPr>
              <w:t>ние связей и отнош</w:t>
            </w:r>
            <w:r w:rsidRPr="00226F0C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226F0C"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  <w:p w:rsidR="00BD1B10" w:rsidRPr="00BD1B10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4586">
              <w:rPr>
                <w:rFonts w:ascii="Arial" w:hAnsi="Arial" w:cs="Arial"/>
                <w:b/>
                <w:sz w:val="20"/>
                <w:szCs w:val="20"/>
              </w:rPr>
              <w:t>1767 г.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указ о наказании крестьян кнутом 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и ссылкой на каторгу навечно в случае подачи 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жалобы на своего помещика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4586">
              <w:rPr>
                <w:rFonts w:ascii="Arial" w:hAnsi="Arial" w:cs="Arial"/>
                <w:b/>
                <w:sz w:val="20"/>
                <w:szCs w:val="20"/>
              </w:rPr>
              <w:t>1770 г.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помещикам разрешено судить кр</w:t>
            </w:r>
            <w:r w:rsidRPr="007C4586">
              <w:rPr>
                <w:rFonts w:ascii="Arial" w:hAnsi="Arial" w:cs="Arial"/>
                <w:sz w:val="20"/>
                <w:szCs w:val="20"/>
              </w:rPr>
              <w:t>е</w:t>
            </w:r>
            <w:r w:rsidRPr="007C4586">
              <w:rPr>
                <w:rFonts w:ascii="Arial" w:hAnsi="Arial" w:cs="Arial"/>
                <w:sz w:val="20"/>
                <w:szCs w:val="20"/>
              </w:rPr>
              <w:t>стьян</w:t>
            </w: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b/>
                <w:sz w:val="20"/>
                <w:szCs w:val="20"/>
              </w:rPr>
              <w:t>№19-20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экономическое развитие России</w:t>
            </w: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4586">
              <w:rPr>
                <w:rFonts w:ascii="Arial" w:hAnsi="Arial" w:cs="Arial"/>
                <w:b/>
                <w:sz w:val="20"/>
                <w:szCs w:val="20"/>
              </w:rPr>
              <w:t>1768 г.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в Санкт-Петербурге и Москве были учреждены государственные банки и налажен выпуск б</w:t>
            </w:r>
            <w:r w:rsidRPr="007C4586">
              <w:rPr>
                <w:rFonts w:ascii="Arial" w:hAnsi="Arial" w:cs="Arial"/>
                <w:sz w:val="20"/>
                <w:szCs w:val="20"/>
              </w:rPr>
              <w:t>у</w:t>
            </w:r>
            <w:r w:rsidRPr="007C4586">
              <w:rPr>
                <w:rFonts w:ascii="Arial" w:hAnsi="Arial" w:cs="Arial"/>
                <w:sz w:val="20"/>
                <w:szCs w:val="20"/>
              </w:rPr>
              <w:t>мажных денег — ассигнаций.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- Структура экспорта и импорта товаров</w:t>
            </w: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7C4586">
              <w:rPr>
                <w:rFonts w:ascii="Arial" w:hAnsi="Arial" w:cs="Arial"/>
                <w:b/>
                <w:sz w:val="20"/>
                <w:szCs w:val="20"/>
              </w:rPr>
              <w:t>№21-22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Крестьянская война под предводител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ь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ством Емельяна Пугачёва</w:t>
            </w:r>
            <w:r w:rsidRPr="007C4586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 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(1773 -1775)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- причины и требования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- карта распространения восстания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b/>
                <w:sz w:val="20"/>
                <w:szCs w:val="20"/>
              </w:rPr>
              <w:t>№23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внешняя политика Екатерины II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- расширение территории государства на юге и на западе</w:t>
            </w: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b/>
                <w:sz w:val="20"/>
                <w:szCs w:val="20"/>
              </w:rPr>
              <w:t>№24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разделы Польши (схема и пояснение)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Войны России периода правления Екатерины В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е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ликой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b/>
                <w:sz w:val="20"/>
                <w:szCs w:val="20"/>
              </w:rPr>
              <w:t>№26-27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Русско-Турецкая война 1768-1774 гг.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- география (карта-схема)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Персоналии: </w:t>
            </w:r>
            <w:r w:rsidRPr="007C4586">
              <w:rPr>
                <w:rFonts w:ascii="Arial" w:hAnsi="Arial" w:cs="Arial"/>
                <w:b/>
                <w:sz w:val="20"/>
                <w:szCs w:val="20"/>
              </w:rPr>
              <w:t>Пётр Румянцев, Алексей О</w:t>
            </w:r>
            <w:r w:rsidRPr="007C4586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7C4586">
              <w:rPr>
                <w:rFonts w:ascii="Arial" w:hAnsi="Arial" w:cs="Arial"/>
                <w:b/>
                <w:sz w:val="20"/>
                <w:szCs w:val="20"/>
              </w:rPr>
              <w:t>лов, Александр Суворов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События: </w:t>
            </w:r>
            <w:proofErr w:type="spellStart"/>
            <w:r w:rsidRPr="007C4586">
              <w:rPr>
                <w:rFonts w:ascii="Arial" w:hAnsi="Arial" w:cs="Arial"/>
                <w:sz w:val="20"/>
                <w:szCs w:val="20"/>
              </w:rPr>
              <w:t>Чесменское</w:t>
            </w:r>
            <w:proofErr w:type="spellEnd"/>
            <w:r w:rsidRPr="007C4586">
              <w:rPr>
                <w:rFonts w:ascii="Arial" w:hAnsi="Arial" w:cs="Arial"/>
                <w:sz w:val="20"/>
                <w:szCs w:val="20"/>
              </w:rPr>
              <w:t xml:space="preserve"> сражение 1770 г., ср</w:t>
            </w:r>
            <w:r w:rsidRPr="007C4586">
              <w:rPr>
                <w:rFonts w:ascii="Arial" w:hAnsi="Arial" w:cs="Arial"/>
                <w:sz w:val="20"/>
                <w:szCs w:val="20"/>
              </w:rPr>
              <w:t>а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жение у </w:t>
            </w:r>
            <w:proofErr w:type="spellStart"/>
            <w:r w:rsidRPr="007C4586">
              <w:rPr>
                <w:rFonts w:ascii="Arial" w:hAnsi="Arial" w:cs="Arial"/>
                <w:sz w:val="20"/>
                <w:szCs w:val="20"/>
              </w:rPr>
              <w:t>Козлуджи</w:t>
            </w:r>
            <w:proofErr w:type="spellEnd"/>
            <w:r w:rsidRPr="007C4586">
              <w:rPr>
                <w:rFonts w:ascii="Arial" w:hAnsi="Arial" w:cs="Arial"/>
                <w:sz w:val="20"/>
                <w:szCs w:val="20"/>
              </w:rPr>
              <w:t xml:space="preserve"> 1774 г.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Итоги войны: </w:t>
            </w:r>
            <w:proofErr w:type="spellStart"/>
            <w:r w:rsidRPr="007C4586">
              <w:rPr>
                <w:rFonts w:ascii="Arial" w:hAnsi="Arial" w:cs="Arial"/>
                <w:sz w:val="20"/>
                <w:szCs w:val="20"/>
              </w:rPr>
              <w:t>Кючук-Кайнарджийский</w:t>
            </w:r>
            <w:proofErr w:type="spellEnd"/>
            <w:r w:rsidRPr="007C4586">
              <w:rPr>
                <w:rFonts w:ascii="Arial" w:hAnsi="Arial" w:cs="Arial"/>
                <w:sz w:val="20"/>
                <w:szCs w:val="20"/>
              </w:rPr>
              <w:t xml:space="preserve"> мир 1774 года</w:t>
            </w:r>
          </w:p>
          <w:p w:rsidR="007C4586" w:rsidRDefault="007C4586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b/>
                <w:sz w:val="20"/>
                <w:szCs w:val="20"/>
              </w:rPr>
              <w:t>№28-29</w:t>
            </w:r>
            <w:r w:rsidRPr="007C458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C4586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Русско-Турецкая война 1787-1791 гг.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- география (карта-схема)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Персоналии: </w:t>
            </w:r>
            <w:r w:rsidRPr="007C4586">
              <w:rPr>
                <w:rFonts w:ascii="Arial" w:hAnsi="Arial" w:cs="Arial"/>
                <w:b/>
                <w:sz w:val="20"/>
                <w:szCs w:val="20"/>
              </w:rPr>
              <w:t>Григорий Потемкин, Федор Ушаков, Александр Суворов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События: </w:t>
            </w:r>
            <w:proofErr w:type="spellStart"/>
            <w:r w:rsidRPr="007C4586">
              <w:rPr>
                <w:rFonts w:ascii="Arial" w:hAnsi="Arial" w:cs="Arial"/>
                <w:sz w:val="20"/>
                <w:szCs w:val="20"/>
              </w:rPr>
              <w:t>Кинбурн</w:t>
            </w:r>
            <w:proofErr w:type="spellEnd"/>
            <w:r w:rsidRPr="007C4586">
              <w:rPr>
                <w:rFonts w:ascii="Arial" w:hAnsi="Arial" w:cs="Arial"/>
                <w:sz w:val="20"/>
                <w:szCs w:val="20"/>
              </w:rPr>
              <w:t xml:space="preserve"> 1787 г., Очаков 1788 г., </w:t>
            </w:r>
            <w:proofErr w:type="spellStart"/>
            <w:r w:rsidRPr="007C4586">
              <w:rPr>
                <w:rFonts w:ascii="Arial" w:hAnsi="Arial" w:cs="Arial"/>
                <w:sz w:val="20"/>
                <w:szCs w:val="20"/>
              </w:rPr>
              <w:t>Рымник</w:t>
            </w:r>
            <w:proofErr w:type="spellEnd"/>
            <w:r w:rsidRPr="007C4586">
              <w:rPr>
                <w:rFonts w:ascii="Arial" w:hAnsi="Arial" w:cs="Arial"/>
                <w:sz w:val="20"/>
                <w:szCs w:val="20"/>
              </w:rPr>
              <w:t xml:space="preserve"> 1789 г., Измаил 1790 г.</w:t>
            </w:r>
          </w:p>
          <w:p w:rsidR="007C4586" w:rsidRPr="007C4586" w:rsidRDefault="00BD1B10" w:rsidP="007C4586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Итоги войны: </w:t>
            </w:r>
            <w:proofErr w:type="spellStart"/>
            <w:r w:rsidRPr="007C4586">
              <w:rPr>
                <w:rFonts w:ascii="Arial" w:hAnsi="Arial" w:cs="Arial"/>
                <w:sz w:val="20"/>
                <w:szCs w:val="20"/>
              </w:rPr>
              <w:t>Ясский</w:t>
            </w:r>
            <w:proofErr w:type="spellEnd"/>
            <w:r w:rsidRPr="007C4586">
              <w:rPr>
                <w:rFonts w:ascii="Arial" w:hAnsi="Arial" w:cs="Arial"/>
                <w:sz w:val="20"/>
                <w:szCs w:val="20"/>
              </w:rPr>
              <w:t xml:space="preserve"> мир 1791 года</w:t>
            </w:r>
            <w:r w:rsidR="007C4586" w:rsidRPr="007C45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4586" w:rsidRPr="007C4586" w:rsidRDefault="007C4586" w:rsidP="007C4586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C4586" w:rsidRPr="007C4586" w:rsidRDefault="007C4586" w:rsidP="007C4586">
            <w:pPr>
              <w:spacing w:after="0" w:line="240" w:lineRule="auto"/>
              <w:ind w:right="-1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7C4586">
              <w:rPr>
                <w:rFonts w:ascii="Arial" w:hAnsi="Arial" w:cs="Arial"/>
                <w:i/>
                <w:color w:val="C00000"/>
                <w:sz w:val="20"/>
                <w:szCs w:val="20"/>
              </w:rPr>
              <w:t>В случае наличия времени</w:t>
            </w:r>
          </w:p>
          <w:p w:rsidR="00BD1B10" w:rsidRPr="007C4586" w:rsidRDefault="007C4586" w:rsidP="007C4586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i/>
                <w:color w:val="C00000"/>
                <w:sz w:val="20"/>
                <w:szCs w:val="20"/>
              </w:rPr>
              <w:t>№30-32 – правление императора Павла Петровича (1796 – 1801)</w:t>
            </w:r>
          </w:p>
        </w:tc>
      </w:tr>
      <w:tr w:rsidR="00BD1B10" w:rsidRPr="00797025" w:rsidTr="007C45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Обобщение и </w:t>
            </w:r>
          </w:p>
          <w:p w:rsidR="00BD1B10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BD1B10" w:rsidRPr="007B4C98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5-6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Pr="007C4586" w:rsidRDefault="00BD1B1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7C4586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(обратить </w:t>
            </w:r>
            <w:bookmarkStart w:id="0" w:name="_GoBack"/>
            <w:bookmarkEnd w:id="0"/>
            <w:r w:rsidRPr="007C4586">
              <w:rPr>
                <w:rFonts w:ascii="Arial" w:hAnsi="Arial" w:cs="Arial"/>
                <w:sz w:val="20"/>
                <w:szCs w:val="20"/>
              </w:rPr>
              <w:t>внимание на динамику и темп подв</w:t>
            </w:r>
            <w:r w:rsidRPr="007C4586">
              <w:rPr>
                <w:rFonts w:ascii="Arial" w:hAnsi="Arial" w:cs="Arial"/>
                <w:sz w:val="20"/>
                <w:szCs w:val="20"/>
              </w:rPr>
              <w:t>о</w:t>
            </w:r>
            <w:r w:rsidRPr="007C4586">
              <w:rPr>
                <w:rFonts w:ascii="Arial" w:hAnsi="Arial" w:cs="Arial"/>
                <w:sz w:val="20"/>
                <w:szCs w:val="20"/>
              </w:rPr>
              <w:t>дящих вопросов)</w:t>
            </w:r>
          </w:p>
          <w:p w:rsidR="00BD1B10" w:rsidRPr="007C4586" w:rsidRDefault="00BD1B10" w:rsidP="00BD1B10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 xml:space="preserve"> уточнение и корректирование ответов.</w:t>
            </w:r>
          </w:p>
        </w:tc>
      </w:tr>
      <w:tr w:rsidR="00BD1B10" w:rsidRPr="00797025" w:rsidTr="007C45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Воспитательная </w:t>
            </w:r>
          </w:p>
          <w:p w:rsidR="00BD1B10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D1B10" w:rsidRPr="00DE5B0F" w:rsidRDefault="00BD1B10" w:rsidP="00BD1B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ходе занятия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Pr="007C4586" w:rsidRDefault="00BD1B10" w:rsidP="007C4586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Работа по  формированию общечеловеческих гум</w:t>
            </w:r>
            <w:r w:rsidRPr="007C4586">
              <w:rPr>
                <w:rFonts w:ascii="Arial" w:hAnsi="Arial" w:cs="Arial"/>
                <w:sz w:val="20"/>
                <w:szCs w:val="20"/>
              </w:rPr>
              <w:t>а</w:t>
            </w:r>
            <w:r w:rsidRPr="007C4586">
              <w:rPr>
                <w:rFonts w:ascii="Arial" w:hAnsi="Arial" w:cs="Arial"/>
                <w:sz w:val="20"/>
                <w:szCs w:val="20"/>
              </w:rPr>
              <w:t>нистических ценностей:</w:t>
            </w:r>
          </w:p>
          <w:p w:rsidR="00BD1B10" w:rsidRPr="007C4586" w:rsidRDefault="00BD1B10" w:rsidP="007C4586">
            <w:pPr>
              <w:pStyle w:val="a4"/>
              <w:numPr>
                <w:ilvl w:val="0"/>
                <w:numId w:val="13"/>
              </w:numPr>
              <w:tabs>
                <w:tab w:val="left" w:pos="818"/>
              </w:tabs>
              <w:spacing w:after="0" w:line="240" w:lineRule="auto"/>
              <w:ind w:left="534" w:firstLine="0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работа по формированию базовых ценн</w:t>
            </w:r>
            <w:r w:rsidRPr="007C4586">
              <w:rPr>
                <w:rFonts w:ascii="Arial" w:hAnsi="Arial" w:cs="Arial"/>
                <w:sz w:val="20"/>
                <w:szCs w:val="20"/>
              </w:rPr>
              <w:t>о</w:t>
            </w:r>
            <w:r w:rsidRPr="007C4586">
              <w:rPr>
                <w:rFonts w:ascii="Arial" w:hAnsi="Arial" w:cs="Arial"/>
                <w:sz w:val="20"/>
                <w:szCs w:val="20"/>
              </w:rPr>
              <w:t>стей: «добро», «долг», «честь», «истина» - на примерах событий и поступков отдельных личностей в ходе событий отечестве</w:t>
            </w:r>
            <w:r w:rsidRPr="007C4586">
              <w:rPr>
                <w:rFonts w:ascii="Arial" w:hAnsi="Arial" w:cs="Arial"/>
                <w:sz w:val="20"/>
                <w:szCs w:val="20"/>
              </w:rPr>
              <w:t>н</w:t>
            </w:r>
            <w:r w:rsidRPr="007C4586">
              <w:rPr>
                <w:rFonts w:ascii="Arial" w:hAnsi="Arial" w:cs="Arial"/>
                <w:sz w:val="20"/>
                <w:szCs w:val="20"/>
              </w:rPr>
              <w:t>ной истории XVIII в.</w:t>
            </w:r>
          </w:p>
          <w:p w:rsidR="00BD1B10" w:rsidRPr="007C4586" w:rsidRDefault="00BD1B10" w:rsidP="007C4586">
            <w:pPr>
              <w:pStyle w:val="a4"/>
              <w:numPr>
                <w:ilvl w:val="0"/>
                <w:numId w:val="13"/>
              </w:numPr>
              <w:tabs>
                <w:tab w:val="left" w:pos="818"/>
              </w:tabs>
              <w:spacing w:after="0" w:line="240" w:lineRule="auto"/>
              <w:ind w:left="534" w:firstLine="0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подвести обучающихся к выводу о необх</w:t>
            </w:r>
            <w:r w:rsidRPr="007C4586">
              <w:rPr>
                <w:rFonts w:ascii="Arial" w:hAnsi="Arial" w:cs="Arial"/>
                <w:sz w:val="20"/>
                <w:szCs w:val="20"/>
              </w:rPr>
              <w:t>о</w:t>
            </w:r>
            <w:r w:rsidRPr="007C4586">
              <w:rPr>
                <w:rFonts w:ascii="Arial" w:hAnsi="Arial" w:cs="Arial"/>
                <w:sz w:val="20"/>
                <w:szCs w:val="20"/>
              </w:rPr>
              <w:t>димости реформ, связанных с экономическим развитием и правовым статусом различных слоев населения.</w:t>
            </w:r>
          </w:p>
        </w:tc>
      </w:tr>
      <w:tr w:rsidR="00BD1B10" w:rsidRPr="00797025" w:rsidTr="007C45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итогов занятия</w:t>
            </w:r>
          </w:p>
          <w:p w:rsidR="00BD1B10" w:rsidRPr="00797025" w:rsidRDefault="00BD1B1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3-4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</w:t>
            </w:r>
            <w:r w:rsidRPr="007C4586">
              <w:rPr>
                <w:rFonts w:ascii="Arial" w:hAnsi="Arial" w:cs="Arial"/>
                <w:sz w:val="20"/>
                <w:szCs w:val="20"/>
              </w:rPr>
              <w:t>е</w:t>
            </w:r>
            <w:r w:rsidRPr="007C4586">
              <w:rPr>
                <w:rFonts w:ascii="Arial" w:hAnsi="Arial" w:cs="Arial"/>
                <w:sz w:val="20"/>
                <w:szCs w:val="20"/>
              </w:rPr>
              <w:t>ние оценок.</w:t>
            </w: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BD1B10" w:rsidRPr="007C4586" w:rsidRDefault="00BD1B10" w:rsidP="00BD1B1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C4586">
              <w:rPr>
                <w:rFonts w:ascii="Arial" w:hAnsi="Arial" w:cs="Arial"/>
                <w:sz w:val="20"/>
                <w:szCs w:val="20"/>
              </w:rPr>
              <w:t>Обратить внимание на работу отстающих студентов, подобра</w:t>
            </w:r>
            <w:r w:rsidR="007C4586" w:rsidRPr="007C4586">
              <w:rPr>
                <w:rFonts w:ascii="Arial" w:hAnsi="Arial" w:cs="Arial"/>
                <w:sz w:val="20"/>
                <w:szCs w:val="20"/>
              </w:rPr>
              <w:t>ть стимулы в дальнейшей работе.</w:t>
            </w:r>
          </w:p>
        </w:tc>
      </w:tr>
    </w:tbl>
    <w:p w:rsidR="00BD1B10" w:rsidRPr="00BD1B10" w:rsidRDefault="00BD1B10"/>
    <w:sectPr w:rsidR="00BD1B10" w:rsidRPr="00BD1B1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72" w:rsidRDefault="00F65072" w:rsidP="00BD1B10">
      <w:pPr>
        <w:spacing w:after="0" w:line="240" w:lineRule="auto"/>
      </w:pPr>
      <w:r>
        <w:separator/>
      </w:r>
    </w:p>
  </w:endnote>
  <w:endnote w:type="continuationSeparator" w:id="0">
    <w:p w:rsidR="00F65072" w:rsidRDefault="00F65072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72" w:rsidRDefault="00F65072" w:rsidP="00BD1B10">
      <w:pPr>
        <w:spacing w:after="0" w:line="240" w:lineRule="auto"/>
      </w:pPr>
      <w:r>
        <w:separator/>
      </w:r>
    </w:p>
  </w:footnote>
  <w:footnote w:type="continuationSeparator" w:id="0">
    <w:p w:rsidR="00F65072" w:rsidRDefault="00F65072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1C7773"/>
    <w:rsid w:val="007C4586"/>
    <w:rsid w:val="00A80B9E"/>
    <w:rsid w:val="00BD1B10"/>
    <w:rsid w:val="00D76548"/>
    <w:rsid w:val="00E62CCA"/>
    <w:rsid w:val="00F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2020-02-19T18:07:00Z</dcterms:created>
  <dcterms:modified xsi:type="dcterms:W3CDTF">2020-02-19T18:36:00Z</dcterms:modified>
</cp:coreProperties>
</file>