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54176" w14:textId="664E852D" w:rsidR="00536C6A" w:rsidRPr="00F23232" w:rsidRDefault="00786225" w:rsidP="00536C6A">
      <w:pPr>
        <w:pStyle w:val="221"/>
        <w:keepNext/>
        <w:keepLines/>
        <w:shd w:val="clear" w:color="auto" w:fill="auto"/>
        <w:spacing w:line="240" w:lineRule="auto"/>
        <w:ind w:left="20"/>
        <w:rPr>
          <w:sz w:val="28"/>
          <w:szCs w:val="28"/>
          <w:lang w:val="en-US"/>
        </w:rPr>
      </w:pPr>
      <w:bookmarkStart w:id="0" w:name="bookmark0"/>
      <w:r w:rsidRPr="00F23232">
        <w:rPr>
          <w:noProof/>
          <w:sz w:val="28"/>
          <w:szCs w:val="28"/>
        </w:rPr>
        <mc:AlternateContent>
          <mc:Choice Requires="wps">
            <w:drawing>
              <wp:anchor distT="0" distB="0" distL="114300" distR="114300" simplePos="0" relativeHeight="251659264" behindDoc="0" locked="0" layoutInCell="1" allowOverlap="1" wp14:anchorId="122C2EE5" wp14:editId="4E43DD43">
                <wp:simplePos x="0" y="0"/>
                <wp:positionH relativeFrom="column">
                  <wp:posOffset>1130935</wp:posOffset>
                </wp:positionH>
                <wp:positionV relativeFrom="paragraph">
                  <wp:posOffset>635</wp:posOffset>
                </wp:positionV>
                <wp:extent cx="4958080" cy="5048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808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1DBFE" w14:textId="71A6514E" w:rsidR="00536C6A" w:rsidRPr="009D6C74" w:rsidRDefault="00536C6A" w:rsidP="00536C6A">
                            <w:pPr>
                              <w:pStyle w:val="221"/>
                              <w:keepNext/>
                              <w:keepLines/>
                              <w:shd w:val="clear" w:color="auto" w:fill="auto"/>
                              <w:ind w:left="20"/>
                              <w:rPr>
                                <w:sz w:val="28"/>
                                <w:szCs w:val="28"/>
                              </w:rPr>
                            </w:pPr>
                            <w:r w:rsidRPr="009D6C74">
                              <w:rPr>
                                <w:sz w:val="28"/>
                                <w:szCs w:val="28"/>
                              </w:rPr>
                              <w:t xml:space="preserve">Тема </w:t>
                            </w:r>
                            <w:r w:rsidR="009D6C74" w:rsidRPr="009D6C74">
                              <w:rPr>
                                <w:sz w:val="28"/>
                                <w:szCs w:val="28"/>
                              </w:rPr>
                              <w:t>4</w:t>
                            </w:r>
                            <w:r w:rsidRPr="009D6C74">
                              <w:rPr>
                                <w:sz w:val="28"/>
                                <w:szCs w:val="28"/>
                              </w:rPr>
                              <w:t>.</w:t>
                            </w:r>
                            <w:r w:rsidR="005F0C78">
                              <w:rPr>
                                <w:sz w:val="28"/>
                                <w:szCs w:val="28"/>
                              </w:rPr>
                              <w:t>7</w:t>
                            </w:r>
                            <w:r w:rsidRPr="009D6C74">
                              <w:rPr>
                                <w:sz w:val="28"/>
                                <w:szCs w:val="28"/>
                              </w:rPr>
                              <w:t>.</w:t>
                            </w:r>
                          </w:p>
                          <w:p w14:paraId="5D82B89C" w14:textId="50223F05" w:rsidR="00536C6A" w:rsidRPr="00B33C96" w:rsidRDefault="005F0C78" w:rsidP="005F0C78">
                            <w:pPr>
                              <w:pStyle w:val="1"/>
                              <w:shd w:val="clear" w:color="auto" w:fill="FFFFFF"/>
                              <w:spacing w:before="0"/>
                              <w:rPr>
                                <w:b w:val="0"/>
                                <w:color w:val="C00000"/>
                                <w:sz w:val="24"/>
                                <w:szCs w:val="24"/>
                              </w:rPr>
                            </w:pPr>
                            <w:r w:rsidRPr="005F0C78">
                              <w:rPr>
                                <w:rFonts w:ascii="Arial" w:hAnsi="Arial" w:cs="Arial"/>
                                <w:color w:val="C00000"/>
                                <w:sz w:val="32"/>
                                <w:szCs w:val="32"/>
                                <w:lang w:val="ru-RU"/>
                              </w:rPr>
                              <w:t>Экономическая политика советской власти. «Военный коммунизм».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C2EE5" id="_x0000_t202" coordsize="21600,21600" o:spt="202" path="m,l,21600r21600,l21600,xe">
                <v:stroke joinstyle="miter"/>
                <v:path gradientshapeok="t" o:connecttype="rect"/>
              </v:shapetype>
              <v:shape id="Text Box 3" o:spid="_x0000_s1026" type="#_x0000_t202" style="position:absolute;left:0;text-align:left;margin-left:89.05pt;margin-top:.05pt;width:390.4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" filled="f" stroked="f">
                <v:textbox>
                  <w:txbxContent>
                    <w:p w14:paraId="6881DBFE" w14:textId="71A6514E" w:rsidR="00536C6A" w:rsidRPr="009D6C74" w:rsidRDefault="00536C6A" w:rsidP="00536C6A">
                      <w:pPr>
                        <w:pStyle w:val="221"/>
                        <w:keepNext/>
                        <w:keepLines/>
                        <w:shd w:val="clear" w:color="auto" w:fill="auto"/>
                        <w:ind w:left="20"/>
                        <w:rPr>
                          <w:sz w:val="28"/>
                          <w:szCs w:val="28"/>
                        </w:rPr>
                      </w:pPr>
                      <w:r w:rsidRPr="009D6C74">
                        <w:rPr>
                          <w:sz w:val="28"/>
                          <w:szCs w:val="28"/>
                        </w:rPr>
                        <w:t xml:space="preserve">Тема </w:t>
                      </w:r>
                      <w:r w:rsidR="009D6C74" w:rsidRPr="009D6C74">
                        <w:rPr>
                          <w:sz w:val="28"/>
                          <w:szCs w:val="28"/>
                        </w:rPr>
                        <w:t>4</w:t>
                      </w:r>
                      <w:r w:rsidRPr="009D6C74">
                        <w:rPr>
                          <w:sz w:val="28"/>
                          <w:szCs w:val="28"/>
                        </w:rPr>
                        <w:t>.</w:t>
                      </w:r>
                      <w:r w:rsidR="005F0C78">
                        <w:rPr>
                          <w:sz w:val="28"/>
                          <w:szCs w:val="28"/>
                        </w:rPr>
                        <w:t>7</w:t>
                      </w:r>
                      <w:r w:rsidRPr="009D6C74">
                        <w:rPr>
                          <w:sz w:val="28"/>
                          <w:szCs w:val="28"/>
                        </w:rPr>
                        <w:t>.</w:t>
                      </w:r>
                    </w:p>
                    <w:p w14:paraId="5D82B89C" w14:textId="50223F05" w:rsidR="00536C6A" w:rsidRPr="00B33C96" w:rsidRDefault="005F0C78" w:rsidP="005F0C78">
                      <w:pPr>
                        <w:pStyle w:val="1"/>
                        <w:shd w:val="clear" w:color="auto" w:fill="FFFFFF"/>
                        <w:spacing w:before="0"/>
                        <w:rPr>
                          <w:b w:val="0"/>
                          <w:color w:val="C00000"/>
                          <w:sz w:val="24"/>
                          <w:szCs w:val="24"/>
                        </w:rPr>
                      </w:pPr>
                      <w:r w:rsidRPr="005F0C78">
                        <w:rPr>
                          <w:rFonts w:ascii="Arial" w:hAnsi="Arial" w:cs="Arial"/>
                          <w:color w:val="C00000"/>
                          <w:sz w:val="32"/>
                          <w:szCs w:val="32"/>
                          <w:lang w:val="ru-RU"/>
                        </w:rPr>
                        <w:t>Экономическая политика советской власти. «Военный коммунизм».</w:t>
                      </w:r>
                    </w:p>
                  </w:txbxContent>
                </v:textbox>
              </v:shape>
            </w:pict>
          </mc:Fallback>
        </mc:AlternateContent>
      </w:r>
      <w:r w:rsidR="00536C6A" w:rsidRPr="00F23232">
        <w:rPr>
          <w:noProof/>
          <w:sz w:val="28"/>
          <w:szCs w:val="28"/>
        </w:rPr>
        <mc:AlternateContent>
          <mc:Choice Requires="wps">
            <w:drawing>
              <wp:anchor distT="0" distB="0" distL="114300" distR="114300" simplePos="0" relativeHeight="251660288" behindDoc="0" locked="0" layoutInCell="1" allowOverlap="1" wp14:anchorId="3BAEDD3E" wp14:editId="4A5517BD">
                <wp:simplePos x="0" y="0"/>
                <wp:positionH relativeFrom="column">
                  <wp:posOffset>-270510</wp:posOffset>
                </wp:positionH>
                <wp:positionV relativeFrom="paragraph">
                  <wp:posOffset>-34290</wp:posOffset>
                </wp:positionV>
                <wp:extent cx="1328420" cy="1428750"/>
                <wp:effectExtent l="0" t="0" r="0" b="0"/>
                <wp:wrapNone/>
                <wp:docPr id="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225FC" w14:textId="77777777" w:rsidR="00536C6A" w:rsidRDefault="00536C6A" w:rsidP="00536C6A">
                            <w:r>
                              <w:rPr>
                                <w:noProof/>
                              </w:rPr>
                              <w:drawing>
                                <wp:inline distT="0" distB="0" distL="0" distR="0" wp14:anchorId="70D7F163" wp14:editId="27544FB0">
                                  <wp:extent cx="954157" cy="1291616"/>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jpg"/>
                                          <pic:cNvPicPr/>
                                        </pic:nvPicPr>
                                        <pic:blipFill>
                                          <a:blip r:embed="rId8">
                                            <a:extLst>
                                              <a:ext uri="{28A0092B-C50C-407E-A947-70E740481C1C}">
                                                <a14:useLocalDpi xmlns:a14="http://schemas.microsoft.com/office/drawing/2010/main" val="0"/>
                                              </a:ext>
                                            </a:extLst>
                                          </a:blip>
                                          <a:stretch>
                                            <a:fillRect/>
                                          </a:stretch>
                                        </pic:blipFill>
                                        <pic:spPr>
                                          <a:xfrm>
                                            <a:off x="0" y="0"/>
                                            <a:ext cx="956554" cy="12948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EDD3E" id="Text Box 59" o:spid="_x0000_s1027" type="#_x0000_t202" style="position:absolute;left:0;text-align:left;margin-left:-21.3pt;margin-top:-2.7pt;width:104.6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" filled="f" stroked="f">
                <v:textbox>
                  <w:txbxContent>
                    <w:p w14:paraId="1AE225FC" w14:textId="77777777" w:rsidR="00536C6A" w:rsidRDefault="00536C6A" w:rsidP="00536C6A">
                      <w:r>
                        <w:rPr>
                          <w:noProof/>
                        </w:rPr>
                        <w:drawing>
                          <wp:inline distT="0" distB="0" distL="0" distR="0" wp14:anchorId="70D7F163" wp14:editId="27544FB0">
                            <wp:extent cx="954157" cy="1291616"/>
                            <wp:effectExtent l="0" t="0" r="0" b="381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jpg"/>
                                    <pic:cNvPicPr/>
                                  </pic:nvPicPr>
                                  <pic:blipFill>
                                    <a:blip r:embed="rId8">
                                      <a:extLst>
                                        <a:ext uri="{28A0092B-C50C-407E-A947-70E740481C1C}">
                                          <a14:useLocalDpi xmlns:a14="http://schemas.microsoft.com/office/drawing/2010/main" val="0"/>
                                        </a:ext>
                                      </a:extLst>
                                    </a:blip>
                                    <a:stretch>
                                      <a:fillRect/>
                                    </a:stretch>
                                  </pic:blipFill>
                                  <pic:spPr>
                                    <a:xfrm>
                                      <a:off x="0" y="0"/>
                                      <a:ext cx="956554" cy="1294860"/>
                                    </a:xfrm>
                                    <a:prstGeom prst="rect">
                                      <a:avLst/>
                                    </a:prstGeom>
                                  </pic:spPr>
                                </pic:pic>
                              </a:graphicData>
                            </a:graphic>
                          </wp:inline>
                        </w:drawing>
                      </w:r>
                    </w:p>
                  </w:txbxContent>
                </v:textbox>
              </v:shape>
            </w:pict>
          </mc:Fallback>
        </mc:AlternateContent>
      </w:r>
    </w:p>
    <w:bookmarkEnd w:id="0"/>
    <w:p w14:paraId="675CF30D" w14:textId="77777777" w:rsidR="00536C6A" w:rsidRPr="00F23232" w:rsidRDefault="00536C6A" w:rsidP="00536C6A">
      <w:pPr>
        <w:pStyle w:val="21"/>
        <w:shd w:val="clear" w:color="auto" w:fill="auto"/>
        <w:tabs>
          <w:tab w:val="left" w:pos="916"/>
        </w:tabs>
        <w:spacing w:before="0" w:line="240" w:lineRule="auto"/>
        <w:ind w:left="580"/>
        <w:rPr>
          <w:sz w:val="28"/>
          <w:szCs w:val="28"/>
        </w:rPr>
      </w:pPr>
    </w:p>
    <w:p w14:paraId="73E539D9" w14:textId="77777777" w:rsidR="00536C6A" w:rsidRPr="00F23232" w:rsidRDefault="00536C6A" w:rsidP="00536C6A">
      <w:pPr>
        <w:ind w:left="765"/>
        <w:jc w:val="both"/>
        <w:rPr>
          <w:rFonts w:ascii="Arial" w:hAnsi="Arial" w:cs="Arial"/>
          <w:i/>
          <w:sz w:val="28"/>
          <w:szCs w:val="28"/>
        </w:rPr>
      </w:pPr>
    </w:p>
    <w:p w14:paraId="6B936F3C" w14:textId="77777777" w:rsidR="001D0B2C" w:rsidRPr="00F23232" w:rsidRDefault="001D0B2C" w:rsidP="001D0B2C">
      <w:pPr>
        <w:ind w:left="1920" w:firstLine="0"/>
        <w:jc w:val="both"/>
        <w:rPr>
          <w:rFonts w:ascii="Arial" w:hAnsi="Arial" w:cs="Arial"/>
          <w:i/>
          <w:color w:val="0070C0"/>
          <w:sz w:val="28"/>
          <w:szCs w:val="28"/>
        </w:rPr>
      </w:pPr>
    </w:p>
    <w:p w14:paraId="227EFB6B" w14:textId="2DC8CE8D" w:rsidR="00C17C09" w:rsidRDefault="005F0C78" w:rsidP="00536C6A">
      <w:pPr>
        <w:pStyle w:val="a3"/>
        <w:numPr>
          <w:ilvl w:val="0"/>
          <w:numId w:val="12"/>
        </w:numPr>
        <w:jc w:val="both"/>
        <w:rPr>
          <w:rFonts w:ascii="Arial" w:hAnsi="Arial" w:cs="Arial"/>
          <w:i/>
          <w:color w:val="0070C0"/>
          <w:sz w:val="28"/>
          <w:szCs w:val="28"/>
        </w:rPr>
      </w:pPr>
      <w:r>
        <w:rPr>
          <w:rFonts w:ascii="Arial" w:hAnsi="Arial" w:cs="Arial"/>
          <w:i/>
          <w:color w:val="0070C0"/>
          <w:sz w:val="28"/>
          <w:szCs w:val="28"/>
        </w:rPr>
        <w:t>Политика «военного коммунизма» и «красный террор»</w:t>
      </w:r>
      <w:r w:rsidR="0083203E">
        <w:rPr>
          <w:rFonts w:ascii="Arial" w:hAnsi="Arial" w:cs="Arial"/>
          <w:i/>
          <w:color w:val="0070C0"/>
          <w:sz w:val="28"/>
          <w:szCs w:val="28"/>
        </w:rPr>
        <w:t>.</w:t>
      </w:r>
    </w:p>
    <w:p w14:paraId="1D581AA2" w14:textId="0F7F9D78" w:rsidR="005F0C78" w:rsidRPr="00F23232" w:rsidRDefault="0083203E" w:rsidP="00536C6A">
      <w:pPr>
        <w:pStyle w:val="a3"/>
        <w:numPr>
          <w:ilvl w:val="0"/>
          <w:numId w:val="12"/>
        </w:numPr>
        <w:jc w:val="both"/>
        <w:rPr>
          <w:rFonts w:ascii="Arial" w:hAnsi="Arial" w:cs="Arial"/>
          <w:i/>
          <w:color w:val="0070C0"/>
          <w:sz w:val="28"/>
          <w:szCs w:val="28"/>
        </w:rPr>
      </w:pPr>
      <w:r>
        <w:rPr>
          <w:rFonts w:ascii="Arial" w:hAnsi="Arial" w:cs="Arial"/>
          <w:i/>
          <w:color w:val="0070C0"/>
          <w:sz w:val="28"/>
          <w:szCs w:val="28"/>
        </w:rPr>
        <w:t>«Белый террор».</w:t>
      </w:r>
    </w:p>
    <w:p w14:paraId="6481904B" w14:textId="77777777" w:rsidR="00536C6A" w:rsidRPr="00F23232" w:rsidRDefault="00536C6A" w:rsidP="00536C6A">
      <w:pPr>
        <w:pStyle w:val="a3"/>
        <w:ind w:left="1920"/>
        <w:jc w:val="both"/>
        <w:rPr>
          <w:rFonts w:ascii="Arial" w:hAnsi="Arial" w:cs="Arial"/>
          <w:i/>
          <w:color w:val="0070C0"/>
          <w:sz w:val="28"/>
          <w:szCs w:val="28"/>
        </w:rPr>
      </w:pPr>
    </w:p>
    <w:p w14:paraId="598295DC" w14:textId="77777777" w:rsidR="00F23232" w:rsidRPr="00F23232" w:rsidRDefault="00F23232" w:rsidP="00F23232">
      <w:pPr>
        <w:pStyle w:val="23"/>
        <w:ind w:firstLine="0"/>
        <w:rPr>
          <w:rFonts w:cs="Arial"/>
          <w:b/>
          <w:i/>
          <w:color w:val="365F91" w:themeColor="accent1" w:themeShade="BF"/>
          <w:sz w:val="28"/>
          <w:szCs w:val="28"/>
        </w:rPr>
      </w:pPr>
      <w:r w:rsidRPr="00F23232">
        <w:rPr>
          <w:rFonts w:cs="Arial"/>
          <w:b/>
          <w:i/>
          <w:color w:val="365F91" w:themeColor="accent1" w:themeShade="BF"/>
          <w:sz w:val="28"/>
          <w:szCs w:val="28"/>
        </w:rPr>
        <w:t xml:space="preserve">Политика «военного коммунизма» и «красный террор». </w:t>
      </w:r>
    </w:p>
    <w:p w14:paraId="01BBFB15" w14:textId="77777777" w:rsidR="00F23232" w:rsidRPr="00F23232" w:rsidRDefault="00F23232" w:rsidP="00F23232">
      <w:pPr>
        <w:pStyle w:val="23"/>
        <w:ind w:firstLine="374"/>
        <w:rPr>
          <w:rFonts w:cs="Arial"/>
          <w:sz w:val="28"/>
          <w:szCs w:val="28"/>
        </w:rPr>
      </w:pPr>
    </w:p>
    <w:p w14:paraId="239C119F" w14:textId="77777777" w:rsidR="00F23232" w:rsidRPr="00F23232" w:rsidRDefault="00F23232" w:rsidP="00F23232">
      <w:pPr>
        <w:pStyle w:val="23"/>
        <w:ind w:firstLine="374"/>
        <w:rPr>
          <w:rFonts w:cs="Arial"/>
          <w:sz w:val="28"/>
          <w:szCs w:val="28"/>
        </w:rPr>
      </w:pPr>
      <w:r w:rsidRPr="00F23232">
        <w:rPr>
          <w:rFonts w:cs="Arial"/>
          <w:sz w:val="28"/>
          <w:szCs w:val="28"/>
        </w:rPr>
        <w:t>В годы Гражданской войны большевики проводили экономическую политику, получившую название «</w:t>
      </w:r>
      <w:r w:rsidRPr="00F23232">
        <w:rPr>
          <w:rFonts w:cs="Arial"/>
          <w:b/>
          <w:sz w:val="28"/>
          <w:szCs w:val="28"/>
        </w:rPr>
        <w:t>политика военного коммунизма</w:t>
      </w:r>
      <w:r w:rsidRPr="00F23232">
        <w:rPr>
          <w:rFonts w:cs="Arial"/>
          <w:sz w:val="28"/>
          <w:szCs w:val="28"/>
        </w:rPr>
        <w:t>».</w:t>
      </w:r>
    </w:p>
    <w:p w14:paraId="355CD50F" w14:textId="77777777" w:rsidR="00F23232" w:rsidRPr="00F23232" w:rsidRDefault="00F23232" w:rsidP="00F23232">
      <w:pPr>
        <w:pStyle w:val="23"/>
        <w:ind w:firstLine="374"/>
        <w:rPr>
          <w:rFonts w:cs="Arial"/>
          <w:sz w:val="28"/>
          <w:szCs w:val="28"/>
        </w:rPr>
      </w:pPr>
      <w:r w:rsidRPr="00F23232">
        <w:rPr>
          <w:rFonts w:cs="Arial"/>
          <w:sz w:val="28"/>
          <w:szCs w:val="28"/>
        </w:rPr>
        <w:t>Эта политика была, с одной стороны, вызвана обстоятельствами Гражданской войны, а с другой — отвечала представлениям большевиков о путях и методах строительства социализма и коммунизма. Меры «военного коммунизма» были направлены на полное подчинение государству, а точнее, партии большевиков, всей экономики России.</w:t>
      </w:r>
    </w:p>
    <w:p w14:paraId="45667831" w14:textId="77777777" w:rsidR="00F23232" w:rsidRPr="00F23232" w:rsidRDefault="00F23232" w:rsidP="00F23232">
      <w:pPr>
        <w:pStyle w:val="23"/>
        <w:ind w:firstLine="374"/>
        <w:rPr>
          <w:rFonts w:cs="Arial"/>
          <w:sz w:val="28"/>
          <w:szCs w:val="28"/>
        </w:rPr>
      </w:pPr>
      <w:r w:rsidRPr="00F23232">
        <w:rPr>
          <w:rFonts w:cs="Arial"/>
          <w:sz w:val="28"/>
          <w:szCs w:val="28"/>
        </w:rPr>
        <w:t>При этом большевики преследовали три цели:</w:t>
      </w:r>
    </w:p>
    <w:p w14:paraId="071DBE2E" w14:textId="77777777" w:rsidR="00F23232" w:rsidRPr="00F23232" w:rsidRDefault="00F23232" w:rsidP="00F23232">
      <w:pPr>
        <w:pStyle w:val="23"/>
        <w:ind w:firstLine="374"/>
        <w:rPr>
          <w:rFonts w:cs="Arial"/>
          <w:sz w:val="28"/>
          <w:szCs w:val="28"/>
        </w:rPr>
      </w:pPr>
      <w:r w:rsidRPr="00F23232">
        <w:rPr>
          <w:rFonts w:cs="Arial"/>
          <w:sz w:val="28"/>
          <w:szCs w:val="28"/>
        </w:rPr>
        <w:t>- с помощью принимаемых мер удержаться у власти;</w:t>
      </w:r>
    </w:p>
    <w:p w14:paraId="1B159E0A" w14:textId="77777777" w:rsidR="00F23232" w:rsidRPr="00F23232" w:rsidRDefault="00F23232" w:rsidP="00F23232">
      <w:pPr>
        <w:pStyle w:val="23"/>
        <w:ind w:firstLine="374"/>
        <w:rPr>
          <w:rFonts w:cs="Arial"/>
          <w:sz w:val="28"/>
          <w:szCs w:val="28"/>
        </w:rPr>
      </w:pPr>
      <w:r w:rsidRPr="00F23232">
        <w:rPr>
          <w:rFonts w:cs="Arial"/>
          <w:sz w:val="28"/>
          <w:szCs w:val="28"/>
        </w:rPr>
        <w:t>- ослабить экономическую базу противников большевистского режима;</w:t>
      </w:r>
    </w:p>
    <w:p w14:paraId="275CA95F" w14:textId="77777777" w:rsidR="00F23232" w:rsidRPr="00F23232" w:rsidRDefault="00F23232" w:rsidP="00F23232">
      <w:pPr>
        <w:pStyle w:val="23"/>
        <w:ind w:firstLine="374"/>
        <w:rPr>
          <w:rFonts w:cs="Arial"/>
          <w:sz w:val="28"/>
          <w:szCs w:val="28"/>
        </w:rPr>
      </w:pPr>
      <w:r w:rsidRPr="00F23232">
        <w:rPr>
          <w:rFonts w:cs="Arial"/>
          <w:sz w:val="28"/>
          <w:szCs w:val="28"/>
        </w:rPr>
        <w:t>- реализовать на практике теоретические положения большевиков, а именно: ликвидировать частную собственность, уничтожить товарно-денежные отношения и рынок и установить государственную собственность на орудия и средства производства. А в результате - построить социализм и коммунизм путем авторитарного подхода к экономике.</w:t>
      </w:r>
    </w:p>
    <w:p w14:paraId="28DA5CC8" w14:textId="77777777" w:rsidR="00F23232" w:rsidRPr="00F23232" w:rsidRDefault="00F23232" w:rsidP="00F23232">
      <w:pPr>
        <w:pStyle w:val="23"/>
        <w:ind w:firstLine="374"/>
        <w:rPr>
          <w:rFonts w:cs="Arial"/>
          <w:sz w:val="28"/>
          <w:szCs w:val="28"/>
        </w:rPr>
      </w:pPr>
    </w:p>
    <w:p w14:paraId="5C263221" w14:textId="77777777" w:rsidR="00F23232" w:rsidRPr="00F23232" w:rsidRDefault="00F23232" w:rsidP="00F23232">
      <w:pPr>
        <w:pStyle w:val="23"/>
        <w:ind w:firstLine="374"/>
        <w:rPr>
          <w:rFonts w:cs="Arial"/>
          <w:sz w:val="28"/>
          <w:szCs w:val="28"/>
        </w:rPr>
      </w:pPr>
      <w:r w:rsidRPr="00F23232">
        <w:rPr>
          <w:rFonts w:cs="Arial"/>
          <w:sz w:val="28"/>
          <w:szCs w:val="28"/>
        </w:rPr>
        <w:t xml:space="preserve">Этот курс был официально утвержден на </w:t>
      </w:r>
      <w:r w:rsidRPr="00F23232">
        <w:rPr>
          <w:rFonts w:cs="Arial"/>
          <w:sz w:val="28"/>
          <w:szCs w:val="28"/>
          <w:lang w:val="en-US"/>
        </w:rPr>
        <w:t>VIII</w:t>
      </w:r>
      <w:r w:rsidRPr="00F23232">
        <w:rPr>
          <w:rFonts w:cs="Arial"/>
          <w:sz w:val="28"/>
          <w:szCs w:val="28"/>
        </w:rPr>
        <w:t xml:space="preserve"> съезде РКП(б), состоявшемся в марте 1919 г. На нем была принята программа построения</w:t>
      </w:r>
      <w:r w:rsidRPr="00F23232">
        <w:rPr>
          <w:rFonts w:cs="Arial"/>
          <w:b/>
          <w:sz w:val="28"/>
          <w:szCs w:val="28"/>
        </w:rPr>
        <w:t xml:space="preserve"> социализма</w:t>
      </w:r>
      <w:r w:rsidRPr="00F23232">
        <w:rPr>
          <w:rFonts w:cs="Arial"/>
          <w:sz w:val="28"/>
          <w:szCs w:val="28"/>
        </w:rPr>
        <w:t>.</w:t>
      </w:r>
    </w:p>
    <w:p w14:paraId="405E1526" w14:textId="77777777" w:rsidR="00F23232" w:rsidRPr="00F23232" w:rsidRDefault="00F23232" w:rsidP="00F23232">
      <w:pPr>
        <w:pStyle w:val="23"/>
        <w:ind w:firstLine="374"/>
        <w:rPr>
          <w:rFonts w:cs="Arial"/>
          <w:sz w:val="28"/>
          <w:szCs w:val="28"/>
        </w:rPr>
      </w:pPr>
      <w:r w:rsidRPr="00F23232">
        <w:rPr>
          <w:rFonts w:cs="Arial"/>
          <w:sz w:val="28"/>
          <w:szCs w:val="28"/>
        </w:rPr>
        <w:t>Политика «военного коммунизма» предусматривала следующие меры:</w:t>
      </w:r>
    </w:p>
    <w:p w14:paraId="745E21A0"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продовольственная диктатура</w:t>
      </w:r>
      <w:r w:rsidRPr="00F23232">
        <w:rPr>
          <w:rFonts w:cs="Arial"/>
          <w:sz w:val="28"/>
          <w:szCs w:val="28"/>
        </w:rPr>
        <w:t xml:space="preserve">, которая устанавливала право конфискации хлеба у крестьян с помощью вооруженных </w:t>
      </w:r>
      <w:r w:rsidRPr="00F23232">
        <w:rPr>
          <w:rFonts w:cs="Arial"/>
          <w:b/>
          <w:sz w:val="28"/>
          <w:szCs w:val="28"/>
        </w:rPr>
        <w:t>продотрядов</w:t>
      </w:r>
      <w:r w:rsidRPr="00F23232">
        <w:rPr>
          <w:rFonts w:cs="Arial"/>
          <w:sz w:val="28"/>
          <w:szCs w:val="28"/>
        </w:rPr>
        <w:t xml:space="preserve"> </w:t>
      </w:r>
      <w:r w:rsidRPr="00F23232">
        <w:rPr>
          <w:rFonts w:cs="Arial"/>
          <w:i/>
          <w:sz w:val="28"/>
          <w:szCs w:val="28"/>
        </w:rPr>
        <w:t>(для этого в середине мая 1918 г. ВЦИК в своем постановлении в связи с продовольственным кризисом обязал каждого владельца хлеба сдать его излишки; те, кто не подчинялся этому решению, объявлялись врагами народа, тем, кто указывал на не сдавших излишки хлеба, обещалось вознаграждение - 25% от изъятого; в случае оказания крестьянами сопротивления предписывалось применять вооруженную силу).</w:t>
      </w:r>
    </w:p>
    <w:p w14:paraId="5A3CFA9F"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продразверстка</w:t>
      </w:r>
      <w:r w:rsidRPr="00F23232">
        <w:rPr>
          <w:rFonts w:cs="Arial"/>
          <w:sz w:val="28"/>
          <w:szCs w:val="28"/>
        </w:rPr>
        <w:t xml:space="preserve"> (с января 1919 г.), т. е. обязательную сдачу крестьянами всех излишков хлеба и других продуктов по твердым </w:t>
      </w:r>
      <w:r w:rsidRPr="00F23232">
        <w:rPr>
          <w:rFonts w:cs="Arial"/>
          <w:sz w:val="28"/>
          <w:szCs w:val="28"/>
        </w:rPr>
        <w:lastRenderedPageBreak/>
        <w:t xml:space="preserve">государственным ценам, а фактически — бесплатно </w:t>
      </w:r>
      <w:r w:rsidRPr="00F23232">
        <w:rPr>
          <w:rFonts w:cs="Arial"/>
          <w:i/>
          <w:sz w:val="28"/>
          <w:szCs w:val="28"/>
        </w:rPr>
        <w:t>(в результате продразверстки резко сократились посевные площади, снизилась урожайность, меньше стали собирать зерна и другой сельскохозяйственной продукции).</w:t>
      </w:r>
    </w:p>
    <w:p w14:paraId="70679D92"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ускоренная национализация</w:t>
      </w:r>
      <w:r w:rsidRPr="00F23232">
        <w:rPr>
          <w:rFonts w:cs="Arial"/>
          <w:sz w:val="28"/>
          <w:szCs w:val="28"/>
        </w:rPr>
        <w:t xml:space="preserve"> крупной, средней и мелкой промышленности, а также транспорта;</w:t>
      </w:r>
    </w:p>
    <w:p w14:paraId="5214D4E3"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запрещение частной торговли и рынка</w:t>
      </w:r>
      <w:r w:rsidRPr="00F23232">
        <w:rPr>
          <w:rFonts w:cs="Arial"/>
          <w:sz w:val="28"/>
          <w:szCs w:val="28"/>
        </w:rPr>
        <w:t>, объявление суровой борьбы, вплоть до расстрелов, с мешочничеством и спекуляцией;</w:t>
      </w:r>
    </w:p>
    <w:p w14:paraId="0437E335"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прекращение товарно-денежных отношений</w:t>
      </w:r>
    </w:p>
    <w:p w14:paraId="6F141A74"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уравнительное распределение по карточкам</w:t>
      </w:r>
      <w:r w:rsidRPr="00F23232">
        <w:rPr>
          <w:rFonts w:cs="Arial"/>
          <w:sz w:val="28"/>
          <w:szCs w:val="28"/>
        </w:rPr>
        <w:t>;</w:t>
      </w:r>
    </w:p>
    <w:p w14:paraId="7147C8CD"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всеобщая трудовая повинность</w:t>
      </w:r>
      <w:r w:rsidRPr="00F23232">
        <w:rPr>
          <w:rFonts w:cs="Arial"/>
          <w:sz w:val="28"/>
          <w:szCs w:val="28"/>
        </w:rPr>
        <w:t xml:space="preserve"> </w:t>
      </w:r>
      <w:r w:rsidRPr="00F23232">
        <w:rPr>
          <w:rFonts w:cs="Arial"/>
          <w:i/>
          <w:sz w:val="28"/>
          <w:szCs w:val="28"/>
        </w:rPr>
        <w:t>(власть сама определяла, где и когда работать человеку; рабочие и служащие переводились на положение мобилизованных, не имевших права самовольно оставлять рабочие места, что приравнивалось к дезертирству, а виновные подлежали суду военного трибунала)</w:t>
      </w:r>
    </w:p>
    <w:p w14:paraId="69EF59A1"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proofErr w:type="spellStart"/>
      <w:r w:rsidRPr="00F23232">
        <w:rPr>
          <w:rFonts w:cs="Arial"/>
          <w:b/>
          <w:sz w:val="28"/>
          <w:szCs w:val="28"/>
        </w:rPr>
        <w:t>главкизм</w:t>
      </w:r>
      <w:proofErr w:type="spellEnd"/>
      <w:r w:rsidRPr="00F23232">
        <w:rPr>
          <w:rFonts w:cs="Arial"/>
          <w:sz w:val="28"/>
          <w:szCs w:val="28"/>
        </w:rPr>
        <w:t xml:space="preserve"> — систему управления экономикой с помощью главных комитетов (главков) на основе жесткой централизации производства и административно-командных методов руководства предприятиями;</w:t>
      </w:r>
    </w:p>
    <w:p w14:paraId="1E4E6AC1" w14:textId="77777777" w:rsidR="00F23232" w:rsidRPr="00F23232" w:rsidRDefault="00F23232" w:rsidP="00F23232">
      <w:pPr>
        <w:pStyle w:val="23"/>
        <w:ind w:firstLine="374"/>
        <w:rPr>
          <w:rFonts w:cs="Arial"/>
          <w:sz w:val="28"/>
          <w:szCs w:val="28"/>
        </w:rPr>
      </w:pPr>
      <w:r w:rsidRPr="00F23232">
        <w:rPr>
          <w:rFonts w:cs="Arial"/>
          <w:sz w:val="28"/>
          <w:szCs w:val="28"/>
        </w:rPr>
        <w:t xml:space="preserve">— </w:t>
      </w:r>
      <w:r w:rsidRPr="00F23232">
        <w:rPr>
          <w:rFonts w:cs="Arial"/>
          <w:b/>
          <w:sz w:val="28"/>
          <w:szCs w:val="28"/>
        </w:rPr>
        <w:t>бесплатность пользования коммунальными</w:t>
      </w:r>
      <w:r w:rsidRPr="00F23232">
        <w:rPr>
          <w:rFonts w:cs="Arial"/>
          <w:sz w:val="28"/>
          <w:szCs w:val="28"/>
        </w:rPr>
        <w:t>, почтово-телеграфными, транспортными и другими услугами.</w:t>
      </w:r>
    </w:p>
    <w:p w14:paraId="41622BDB" w14:textId="77777777" w:rsidR="00F23232" w:rsidRPr="00F23232" w:rsidRDefault="00F23232" w:rsidP="00F23232">
      <w:pPr>
        <w:pStyle w:val="23"/>
        <w:ind w:firstLine="374"/>
        <w:rPr>
          <w:rFonts w:cs="Arial"/>
          <w:sz w:val="28"/>
          <w:szCs w:val="28"/>
        </w:rPr>
      </w:pPr>
    </w:p>
    <w:p w14:paraId="6E393DCF" w14:textId="77777777" w:rsidR="00F23232" w:rsidRPr="00F23232" w:rsidRDefault="00F23232" w:rsidP="00F23232">
      <w:pPr>
        <w:pStyle w:val="23"/>
        <w:ind w:firstLine="374"/>
        <w:rPr>
          <w:rFonts w:cs="Arial"/>
          <w:sz w:val="28"/>
          <w:szCs w:val="28"/>
        </w:rPr>
      </w:pPr>
      <w:r w:rsidRPr="00F23232">
        <w:rPr>
          <w:rFonts w:cs="Arial"/>
          <w:sz w:val="28"/>
          <w:szCs w:val="28"/>
        </w:rPr>
        <w:t>Политика «военного коммунизма» дала возможность большевикам победить в Гражданской войне, удержаться у власти и упрочить свое положение, но она разрушила экономику страны и не оправдала себя как путь строительства нового общества.</w:t>
      </w:r>
    </w:p>
    <w:p w14:paraId="25051275" w14:textId="77777777" w:rsidR="00F23232" w:rsidRPr="00F23232" w:rsidRDefault="00F23232" w:rsidP="00F23232">
      <w:pPr>
        <w:pStyle w:val="23"/>
        <w:ind w:firstLine="374"/>
        <w:rPr>
          <w:rFonts w:cs="Arial"/>
          <w:sz w:val="28"/>
          <w:szCs w:val="28"/>
        </w:rPr>
      </w:pPr>
      <w:r w:rsidRPr="00F23232">
        <w:rPr>
          <w:rFonts w:cs="Arial"/>
          <w:color w:val="C00000"/>
          <w:sz w:val="28"/>
          <w:szCs w:val="28"/>
        </w:rPr>
        <w:t xml:space="preserve">Однако эта политика усилила противостояние в обществе. </w:t>
      </w:r>
      <w:r w:rsidRPr="00F23232">
        <w:rPr>
          <w:rFonts w:cs="Arial"/>
          <w:sz w:val="28"/>
          <w:szCs w:val="28"/>
        </w:rPr>
        <w:t>Большевики отказались от нее только под напором массовых волнений и восстаний рабочих и крестьян.</w:t>
      </w:r>
    </w:p>
    <w:p w14:paraId="4EA1C77A" w14:textId="77777777" w:rsidR="00F23232" w:rsidRPr="00F23232" w:rsidRDefault="00F23232" w:rsidP="00F23232">
      <w:pPr>
        <w:pStyle w:val="23"/>
        <w:ind w:firstLine="374"/>
        <w:rPr>
          <w:rFonts w:cs="Arial"/>
          <w:sz w:val="28"/>
          <w:szCs w:val="28"/>
        </w:rPr>
      </w:pPr>
    </w:p>
    <w:p w14:paraId="2F6E7D45" w14:textId="77777777" w:rsidR="00F23232" w:rsidRPr="00F23232" w:rsidRDefault="00F23232" w:rsidP="00F23232">
      <w:pPr>
        <w:pStyle w:val="23"/>
        <w:ind w:firstLine="374"/>
        <w:rPr>
          <w:rFonts w:cs="Arial"/>
          <w:sz w:val="28"/>
          <w:szCs w:val="28"/>
        </w:rPr>
      </w:pPr>
      <w:r w:rsidRPr="00F23232">
        <w:rPr>
          <w:rFonts w:cs="Arial"/>
          <w:sz w:val="28"/>
          <w:szCs w:val="28"/>
        </w:rPr>
        <w:t>Произошли и другие события во внутренней жизни Советского государства, которые активизировали Гражданскую войну.</w:t>
      </w:r>
    </w:p>
    <w:p w14:paraId="3CC893C3" w14:textId="77777777" w:rsidR="00F23232" w:rsidRPr="00F23232" w:rsidRDefault="00F23232" w:rsidP="00F23232">
      <w:pPr>
        <w:pStyle w:val="23"/>
        <w:ind w:firstLine="374"/>
        <w:rPr>
          <w:rFonts w:cs="Arial"/>
          <w:sz w:val="28"/>
          <w:szCs w:val="28"/>
        </w:rPr>
      </w:pPr>
      <w:r w:rsidRPr="00F23232">
        <w:rPr>
          <w:rFonts w:cs="Arial"/>
          <w:sz w:val="28"/>
          <w:szCs w:val="28"/>
        </w:rPr>
        <w:t xml:space="preserve">Опорой большевиков в деревне должны были стать </w:t>
      </w:r>
      <w:r w:rsidRPr="00F23232">
        <w:rPr>
          <w:rFonts w:cs="Arial"/>
          <w:b/>
          <w:sz w:val="28"/>
          <w:szCs w:val="28"/>
        </w:rPr>
        <w:t>комитеты бедноты</w:t>
      </w:r>
      <w:r w:rsidRPr="00F23232">
        <w:rPr>
          <w:rFonts w:cs="Arial"/>
          <w:sz w:val="28"/>
          <w:szCs w:val="28"/>
        </w:rPr>
        <w:t xml:space="preserve"> (комбеды), которые с июня 1918 г. создавались в противовес «кулацким» советам, основная масса которых поддерживала эсеров. «Кулаком» в деревне большевики к этому времени называли каждого, кто выступал против их политики.</w:t>
      </w:r>
    </w:p>
    <w:p w14:paraId="75D9758E" w14:textId="77777777" w:rsidR="00F23232" w:rsidRPr="00F23232" w:rsidRDefault="00F23232" w:rsidP="00F23232">
      <w:pPr>
        <w:pStyle w:val="23"/>
        <w:ind w:firstLine="374"/>
        <w:rPr>
          <w:rFonts w:cs="Arial"/>
          <w:sz w:val="28"/>
          <w:szCs w:val="28"/>
        </w:rPr>
      </w:pPr>
      <w:r w:rsidRPr="00F23232">
        <w:rPr>
          <w:rFonts w:cs="Arial"/>
          <w:sz w:val="28"/>
          <w:szCs w:val="28"/>
        </w:rPr>
        <w:t>Комбеды просуществовали с июня по ноябрь 1918 г. и затем были преобразованы в сельские советы, которые после этого стали большевистскими. В большинстве случаев «кулацкие» советы просто разгонялись, а их функции брали на себя комбеды.</w:t>
      </w:r>
    </w:p>
    <w:p w14:paraId="327FC0FF" w14:textId="77777777" w:rsidR="00F23232" w:rsidRPr="00F23232" w:rsidRDefault="00F23232" w:rsidP="00F23232">
      <w:pPr>
        <w:pStyle w:val="23"/>
        <w:ind w:firstLine="374"/>
        <w:rPr>
          <w:rFonts w:cs="Arial"/>
          <w:sz w:val="28"/>
          <w:szCs w:val="28"/>
        </w:rPr>
      </w:pPr>
    </w:p>
    <w:p w14:paraId="6A1BCC94" w14:textId="12444A68" w:rsidR="00F23232" w:rsidRPr="00F23232" w:rsidRDefault="00F23232" w:rsidP="00F23232">
      <w:pPr>
        <w:pStyle w:val="23"/>
        <w:ind w:firstLine="374"/>
        <w:rPr>
          <w:rFonts w:cs="Arial"/>
          <w:sz w:val="28"/>
          <w:szCs w:val="28"/>
        </w:rPr>
      </w:pPr>
      <w:r w:rsidRPr="00F23232">
        <w:rPr>
          <w:rFonts w:cs="Arial"/>
          <w:b/>
          <w:sz w:val="28"/>
          <w:szCs w:val="28"/>
        </w:rPr>
        <w:t>6 июля 1918 г.</w:t>
      </w:r>
      <w:r w:rsidRPr="00F23232">
        <w:rPr>
          <w:rFonts w:cs="Arial"/>
          <w:sz w:val="28"/>
          <w:szCs w:val="28"/>
        </w:rPr>
        <w:t xml:space="preserve"> в Москве левыми эсерами был убит посол Германии в России </w:t>
      </w:r>
      <w:r w:rsidRPr="00F23232">
        <w:rPr>
          <w:rFonts w:cs="Arial"/>
          <w:b/>
          <w:sz w:val="28"/>
          <w:szCs w:val="28"/>
        </w:rPr>
        <w:t>граф Мирбах</w:t>
      </w:r>
      <w:r w:rsidRPr="00F23232">
        <w:rPr>
          <w:rFonts w:cs="Arial"/>
          <w:sz w:val="28"/>
          <w:szCs w:val="28"/>
        </w:rPr>
        <w:t xml:space="preserve">. Осуществив это убийство, левые эсеры </w:t>
      </w:r>
      <w:r w:rsidRPr="00F23232">
        <w:rPr>
          <w:rFonts w:cs="Arial"/>
          <w:sz w:val="28"/>
          <w:szCs w:val="28"/>
        </w:rPr>
        <w:lastRenderedPageBreak/>
        <w:t xml:space="preserve">намеревались разорвать Брестский мирный договор и начать революционную войну с Германией. Однако большевики обвинили их в вооруженном мятеже против </w:t>
      </w:r>
      <w:r w:rsidR="0083203E" w:rsidRPr="00F23232">
        <w:rPr>
          <w:rFonts w:cs="Arial"/>
          <w:sz w:val="28"/>
          <w:szCs w:val="28"/>
        </w:rPr>
        <w:t>советской власти</w:t>
      </w:r>
      <w:r w:rsidRPr="00F23232">
        <w:rPr>
          <w:rFonts w:cs="Arial"/>
          <w:sz w:val="28"/>
          <w:szCs w:val="28"/>
        </w:rPr>
        <w:t xml:space="preserve"> и уничтожили. </w:t>
      </w:r>
    </w:p>
    <w:p w14:paraId="478430B8" w14:textId="77777777" w:rsidR="00F23232" w:rsidRPr="00F23232" w:rsidRDefault="00F23232" w:rsidP="00F23232">
      <w:pPr>
        <w:pStyle w:val="23"/>
        <w:ind w:firstLine="374"/>
        <w:rPr>
          <w:rFonts w:cs="Arial"/>
          <w:sz w:val="28"/>
          <w:szCs w:val="28"/>
        </w:rPr>
      </w:pPr>
      <w:r w:rsidRPr="00F23232">
        <w:rPr>
          <w:rFonts w:cs="Arial"/>
          <w:sz w:val="28"/>
          <w:szCs w:val="28"/>
        </w:rPr>
        <w:t xml:space="preserve">В июне — июле 1918 г. по указанию руководства Советского государства местные Советы осуществили ряд убийств членов царской фамилии. </w:t>
      </w:r>
    </w:p>
    <w:p w14:paraId="354DCC59" w14:textId="77777777" w:rsidR="00F23232" w:rsidRPr="00F23232" w:rsidRDefault="00F23232" w:rsidP="00F23232">
      <w:pPr>
        <w:pStyle w:val="23"/>
        <w:ind w:firstLine="374"/>
        <w:rPr>
          <w:rFonts w:cs="Arial"/>
          <w:b/>
          <w:sz w:val="28"/>
          <w:szCs w:val="28"/>
        </w:rPr>
      </w:pPr>
    </w:p>
    <w:p w14:paraId="04A55371" w14:textId="60E72509" w:rsidR="00F23232" w:rsidRPr="00F23232" w:rsidRDefault="00F23232" w:rsidP="00F23232">
      <w:pPr>
        <w:pStyle w:val="23"/>
        <w:ind w:firstLine="374"/>
        <w:rPr>
          <w:rFonts w:cs="Arial"/>
          <w:sz w:val="28"/>
          <w:szCs w:val="28"/>
        </w:rPr>
      </w:pPr>
      <w:r w:rsidRPr="00F23232">
        <w:rPr>
          <w:rFonts w:cs="Arial"/>
          <w:b/>
          <w:sz w:val="28"/>
          <w:szCs w:val="28"/>
        </w:rPr>
        <w:t xml:space="preserve">В ночь на 17 июля 1918 г. </w:t>
      </w:r>
      <w:r w:rsidRPr="00F23232">
        <w:rPr>
          <w:rFonts w:cs="Arial"/>
          <w:sz w:val="28"/>
          <w:szCs w:val="28"/>
        </w:rPr>
        <w:t xml:space="preserve">в Екатеринбурге был расстрелян вместе с женой, четырьмя дочерями и 13-летним сыном Алексеем отрекшийся от престола император </w:t>
      </w:r>
      <w:r w:rsidRPr="00F23232">
        <w:rPr>
          <w:rFonts w:cs="Arial"/>
          <w:b/>
          <w:sz w:val="28"/>
          <w:szCs w:val="28"/>
        </w:rPr>
        <w:t xml:space="preserve">Николай </w:t>
      </w:r>
      <w:r w:rsidRPr="00F23232">
        <w:rPr>
          <w:rFonts w:cs="Arial"/>
          <w:b/>
          <w:sz w:val="28"/>
          <w:szCs w:val="28"/>
          <w:lang w:val="en-US"/>
        </w:rPr>
        <w:t>II</w:t>
      </w:r>
      <w:r w:rsidRPr="00F23232">
        <w:rPr>
          <w:rFonts w:cs="Arial"/>
          <w:sz w:val="28"/>
          <w:szCs w:val="28"/>
        </w:rPr>
        <w:t>. Одновременно с ними была уничтожена и царская обслуга. Большевики долгое время скрывали факт убийства царской семьи.</w:t>
      </w:r>
    </w:p>
    <w:p w14:paraId="557ED91C" w14:textId="77777777" w:rsidR="00F23232" w:rsidRPr="00F23232" w:rsidRDefault="00F23232" w:rsidP="00F23232">
      <w:pPr>
        <w:pStyle w:val="23"/>
        <w:ind w:firstLine="374"/>
        <w:rPr>
          <w:rFonts w:cs="Arial"/>
          <w:sz w:val="28"/>
          <w:szCs w:val="28"/>
        </w:rPr>
      </w:pPr>
    </w:p>
    <w:p w14:paraId="7E5BF6D0" w14:textId="77777777" w:rsidR="00F23232" w:rsidRPr="00F23232" w:rsidRDefault="00F23232" w:rsidP="00F23232">
      <w:pPr>
        <w:pStyle w:val="23"/>
        <w:ind w:firstLine="374"/>
        <w:rPr>
          <w:rFonts w:cs="Arial"/>
          <w:sz w:val="28"/>
          <w:szCs w:val="28"/>
        </w:rPr>
      </w:pPr>
      <w:r w:rsidRPr="00F23232">
        <w:rPr>
          <w:rFonts w:cs="Arial"/>
          <w:b/>
          <w:sz w:val="28"/>
          <w:szCs w:val="28"/>
        </w:rPr>
        <w:t>5 сентября 1918 г.</w:t>
      </w:r>
      <w:r w:rsidRPr="00F23232">
        <w:rPr>
          <w:rFonts w:cs="Arial"/>
          <w:sz w:val="28"/>
          <w:szCs w:val="28"/>
        </w:rPr>
        <w:t xml:space="preserve"> в ответ на убийство председателя Петроградской чрезвычайной комиссии М. Урицкого и ранение В. Ленина, произошедшее 30 августа, в стране был официально объявлен большевиками «</w:t>
      </w:r>
      <w:r w:rsidRPr="00F23232">
        <w:rPr>
          <w:rFonts w:cs="Arial"/>
          <w:b/>
          <w:sz w:val="28"/>
          <w:szCs w:val="28"/>
        </w:rPr>
        <w:t>красный террор</w:t>
      </w:r>
      <w:r w:rsidRPr="00F23232">
        <w:rPr>
          <w:rFonts w:cs="Arial"/>
          <w:sz w:val="28"/>
          <w:szCs w:val="28"/>
        </w:rPr>
        <w:t xml:space="preserve">». </w:t>
      </w:r>
    </w:p>
    <w:p w14:paraId="29187C21" w14:textId="77777777" w:rsidR="00F23232" w:rsidRPr="00F23232" w:rsidRDefault="00F23232" w:rsidP="00F23232">
      <w:pPr>
        <w:pStyle w:val="23"/>
        <w:ind w:firstLine="374"/>
        <w:rPr>
          <w:rFonts w:cs="Arial"/>
          <w:sz w:val="28"/>
          <w:szCs w:val="28"/>
        </w:rPr>
      </w:pPr>
      <w:r w:rsidRPr="00F23232">
        <w:rPr>
          <w:rFonts w:cs="Arial"/>
          <w:sz w:val="28"/>
          <w:szCs w:val="28"/>
        </w:rPr>
        <w:t xml:space="preserve">Только в Петрограде за покушение на Ленина было сразу же расстреляно 512 заложников. Расстрелы прошли и в других местах. И хотя террор большевиков начался еще до этих событий, но с сентября 1918 г. он приобрел массовый характер. Аресты, заключения в концлагеря, расстрелы стали обычным явлением, политикой государства. При этом террор </w:t>
      </w:r>
      <w:proofErr w:type="spellStart"/>
      <w:proofErr w:type="gramStart"/>
      <w:r w:rsidRPr="00F23232">
        <w:rPr>
          <w:rFonts w:cs="Arial"/>
          <w:sz w:val="28"/>
          <w:szCs w:val="28"/>
        </w:rPr>
        <w:t>больше¬вики</w:t>
      </w:r>
      <w:proofErr w:type="spellEnd"/>
      <w:proofErr w:type="gramEnd"/>
      <w:r w:rsidRPr="00F23232">
        <w:rPr>
          <w:rFonts w:cs="Arial"/>
          <w:sz w:val="28"/>
          <w:szCs w:val="28"/>
        </w:rPr>
        <w:t xml:space="preserve"> обосновывали идеологически. Все эти события придали Гражданской войне еще более ожесточенный характер.</w:t>
      </w:r>
    </w:p>
    <w:p w14:paraId="2B5ECD7D" w14:textId="77777777" w:rsidR="00F23232" w:rsidRPr="00F23232" w:rsidRDefault="00F23232" w:rsidP="00F23232">
      <w:pPr>
        <w:pStyle w:val="23"/>
        <w:ind w:firstLine="374"/>
        <w:rPr>
          <w:rFonts w:cs="Arial"/>
          <w:sz w:val="28"/>
          <w:szCs w:val="28"/>
        </w:rPr>
      </w:pPr>
    </w:p>
    <w:p w14:paraId="6EFE0388" w14:textId="77777777" w:rsidR="00F23232" w:rsidRPr="00F23232" w:rsidRDefault="00F23232" w:rsidP="00F23232">
      <w:pPr>
        <w:pStyle w:val="23"/>
        <w:ind w:firstLine="0"/>
        <w:rPr>
          <w:rFonts w:cs="Arial"/>
          <w:b/>
          <w:i/>
          <w:color w:val="365F91" w:themeColor="accent1" w:themeShade="BF"/>
          <w:sz w:val="28"/>
          <w:szCs w:val="28"/>
        </w:rPr>
      </w:pPr>
      <w:r w:rsidRPr="00F23232">
        <w:rPr>
          <w:rFonts w:cs="Arial"/>
          <w:b/>
          <w:i/>
          <w:color w:val="365F91" w:themeColor="accent1" w:themeShade="BF"/>
          <w:sz w:val="28"/>
          <w:szCs w:val="28"/>
        </w:rPr>
        <w:t>«Белый террор»</w:t>
      </w:r>
    </w:p>
    <w:p w14:paraId="21DA716B" w14:textId="77777777" w:rsidR="00F23232" w:rsidRPr="00F23232" w:rsidRDefault="00F23232" w:rsidP="00F23232">
      <w:pPr>
        <w:pStyle w:val="23"/>
        <w:ind w:firstLine="374"/>
        <w:rPr>
          <w:rFonts w:cs="Arial"/>
          <w:sz w:val="28"/>
          <w:szCs w:val="28"/>
        </w:rPr>
      </w:pPr>
    </w:p>
    <w:p w14:paraId="543DD6D5" w14:textId="77777777" w:rsidR="00F23232" w:rsidRPr="00F23232" w:rsidRDefault="00F23232" w:rsidP="00F23232">
      <w:pPr>
        <w:pStyle w:val="23"/>
        <w:ind w:firstLine="374"/>
        <w:rPr>
          <w:rFonts w:cs="Arial"/>
          <w:sz w:val="28"/>
          <w:szCs w:val="28"/>
        </w:rPr>
      </w:pPr>
      <w:r w:rsidRPr="00F23232">
        <w:rPr>
          <w:rFonts w:cs="Arial"/>
          <w:sz w:val="28"/>
          <w:szCs w:val="28"/>
        </w:rPr>
        <w:t xml:space="preserve">Не менее драматичные события разворачивались и в тылу белых армий. Здесь независимо от того, наступали или отступали белые, повсеместно грабили крестьян, царили насилие и коррупция. Так </w:t>
      </w:r>
      <w:proofErr w:type="gramStart"/>
      <w:r w:rsidRPr="00F23232">
        <w:rPr>
          <w:rFonts w:cs="Arial"/>
          <w:sz w:val="28"/>
          <w:szCs w:val="28"/>
        </w:rPr>
        <w:t>же</w:t>
      </w:r>
      <w:proofErr w:type="gramEnd"/>
      <w:r w:rsidRPr="00F23232">
        <w:rPr>
          <w:rFonts w:cs="Arial"/>
          <w:sz w:val="28"/>
          <w:szCs w:val="28"/>
        </w:rPr>
        <w:t xml:space="preserve"> как и красные, белые широко применяли террор, но в отличие от большевистского террора </w:t>
      </w:r>
      <w:r w:rsidRPr="00F23232">
        <w:rPr>
          <w:rFonts w:cs="Arial"/>
          <w:b/>
          <w:sz w:val="28"/>
          <w:szCs w:val="28"/>
        </w:rPr>
        <w:t>белый террор</w:t>
      </w:r>
      <w:r w:rsidRPr="00F23232">
        <w:rPr>
          <w:rFonts w:cs="Arial"/>
          <w:sz w:val="28"/>
          <w:szCs w:val="28"/>
        </w:rPr>
        <w:t xml:space="preserve"> не был организованной системой насилия, не исходил из идеологии Белого движения, не являлся политикой белых Правительств. Он носил бессистемный характер. Это была месть за погибших товарищей, месть тем, кого считали большевиками или лояльными большевикам. Попытки руководителей Белого движения пресекать этот террор ни к чему не привели.</w:t>
      </w:r>
    </w:p>
    <w:p w14:paraId="636795B9" w14:textId="77777777" w:rsidR="00F23232" w:rsidRPr="00F23232" w:rsidRDefault="00F23232" w:rsidP="00F23232">
      <w:pPr>
        <w:pStyle w:val="23"/>
        <w:ind w:firstLine="374"/>
        <w:rPr>
          <w:rFonts w:cs="Arial"/>
          <w:sz w:val="28"/>
          <w:szCs w:val="28"/>
        </w:rPr>
      </w:pPr>
    </w:p>
    <w:p w14:paraId="17E7CD13" w14:textId="77777777" w:rsidR="00F23232" w:rsidRPr="00F23232" w:rsidRDefault="00F23232" w:rsidP="00F23232">
      <w:pPr>
        <w:pStyle w:val="23"/>
        <w:ind w:firstLine="374"/>
        <w:rPr>
          <w:rFonts w:cs="Arial"/>
          <w:color w:val="C00000"/>
          <w:sz w:val="28"/>
          <w:szCs w:val="28"/>
        </w:rPr>
      </w:pPr>
      <w:r w:rsidRPr="00F23232">
        <w:rPr>
          <w:rFonts w:cs="Arial"/>
          <w:color w:val="C00000"/>
          <w:sz w:val="28"/>
          <w:szCs w:val="28"/>
        </w:rPr>
        <w:t xml:space="preserve">У Белого движения, точнее, у той его части, которую называют белогвардейской, не было единой внутренней политики, и она менялась в течение Гражданской войны. Определенными были только лозунги борьбы с большевизмом, за восстановление единой и неделимой России. По аграрному и рабочему вопросам, а также по вопросу о будущем </w:t>
      </w:r>
      <w:r w:rsidRPr="00F23232">
        <w:rPr>
          <w:rFonts w:cs="Arial"/>
          <w:color w:val="C00000"/>
          <w:sz w:val="28"/>
          <w:szCs w:val="28"/>
        </w:rPr>
        <w:lastRenderedPageBreak/>
        <w:t>государственном устройстве России говорилось в общих выражениях, что не могло устроить значительную часть населения страны. Все главные вопросы предполагалось решать после победы над большевиками на всероссийском Учредительном собрании, избранном на демократической основе.</w:t>
      </w:r>
    </w:p>
    <w:p w14:paraId="32B316D6" w14:textId="77777777" w:rsidR="00F23232" w:rsidRPr="00F23232" w:rsidRDefault="00F23232" w:rsidP="00F23232">
      <w:pPr>
        <w:pStyle w:val="23"/>
        <w:ind w:firstLine="374"/>
        <w:rPr>
          <w:rFonts w:cs="Arial"/>
          <w:sz w:val="28"/>
          <w:szCs w:val="28"/>
        </w:rPr>
      </w:pPr>
    </w:p>
    <w:p w14:paraId="58DD9A5E" w14:textId="77777777" w:rsidR="00F23232" w:rsidRPr="00F23232" w:rsidRDefault="00F23232" w:rsidP="00F23232">
      <w:pPr>
        <w:pStyle w:val="23"/>
        <w:ind w:firstLine="374"/>
        <w:rPr>
          <w:rFonts w:cs="Arial"/>
          <w:sz w:val="28"/>
          <w:szCs w:val="28"/>
        </w:rPr>
      </w:pPr>
    </w:p>
    <w:p w14:paraId="4877EE20" w14:textId="77777777" w:rsidR="00F23232" w:rsidRPr="00F23232" w:rsidRDefault="00F23232" w:rsidP="00F23232">
      <w:pPr>
        <w:pStyle w:val="23"/>
        <w:ind w:firstLine="374"/>
        <w:rPr>
          <w:rFonts w:cs="Arial"/>
          <w:b/>
          <w:color w:val="C00000"/>
          <w:sz w:val="28"/>
          <w:szCs w:val="28"/>
        </w:rPr>
      </w:pPr>
      <w:r w:rsidRPr="00F23232">
        <w:rPr>
          <w:rFonts w:cs="Arial"/>
          <w:b/>
          <w:color w:val="C00000"/>
          <w:sz w:val="28"/>
          <w:szCs w:val="28"/>
        </w:rPr>
        <w:t>Вопросы для закрепления</w:t>
      </w:r>
    </w:p>
    <w:p w14:paraId="3BF723A2" w14:textId="77777777" w:rsidR="00F23232" w:rsidRPr="00F23232" w:rsidRDefault="00F23232" w:rsidP="00F23232">
      <w:pPr>
        <w:pStyle w:val="23"/>
        <w:ind w:firstLine="374"/>
        <w:rPr>
          <w:rFonts w:cs="Arial"/>
          <w:color w:val="C00000"/>
          <w:sz w:val="28"/>
          <w:szCs w:val="28"/>
        </w:rPr>
      </w:pPr>
    </w:p>
    <w:p w14:paraId="5E790D3A"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Какую внутреннюю политику вели большевики на контролируемых территориях?</w:t>
      </w:r>
    </w:p>
    <w:p w14:paraId="64FD4FD3"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На какие силы опирались большевики при проведении своей политики? Что такое «комбеды»?</w:t>
      </w:r>
    </w:p>
    <w:p w14:paraId="64EC35C1"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Какие цели преследовала политика «красного террора»? Расскажите о преступлениях большевиков при реализации этой политики.</w:t>
      </w:r>
    </w:p>
    <w:p w14:paraId="54D720BA"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Расскажите о том, какую внутреннюю политику вели белые силы на контролируемых территориях?</w:t>
      </w:r>
    </w:p>
    <w:p w14:paraId="5C0F63D3"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На какие силы опирались представители белого движения при проведении своей политики?</w:t>
      </w:r>
    </w:p>
    <w:p w14:paraId="557570D7" w14:textId="77777777" w:rsidR="00F23232" w:rsidRPr="00F23232" w:rsidRDefault="00F23232" w:rsidP="00F23232">
      <w:pPr>
        <w:pStyle w:val="23"/>
        <w:numPr>
          <w:ilvl w:val="0"/>
          <w:numId w:val="13"/>
        </w:numPr>
        <w:rPr>
          <w:rFonts w:cs="Arial"/>
          <w:color w:val="C00000"/>
          <w:sz w:val="28"/>
          <w:szCs w:val="28"/>
        </w:rPr>
      </w:pPr>
      <w:r w:rsidRPr="00F23232">
        <w:rPr>
          <w:rFonts w:cs="Arial"/>
          <w:color w:val="C00000"/>
          <w:sz w:val="28"/>
          <w:szCs w:val="28"/>
        </w:rPr>
        <w:t>Какие цели преследовала политика «белого террора»? Расскажите о преступлениях белых сил при реализации этой политики.</w:t>
      </w:r>
    </w:p>
    <w:sectPr w:rsidR="00F23232" w:rsidRPr="00F23232" w:rsidSect="00536C6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6643" w14:textId="77777777" w:rsidR="003C6776" w:rsidRDefault="003C6776" w:rsidP="0007027E">
      <w:r>
        <w:separator/>
      </w:r>
    </w:p>
  </w:endnote>
  <w:endnote w:type="continuationSeparator" w:id="0">
    <w:p w14:paraId="34CEE2A8" w14:textId="77777777" w:rsidR="003C6776" w:rsidRDefault="003C6776" w:rsidP="0007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Segoe UI">
    <w:panose1 w:val="020B07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6CFD" w14:textId="77777777" w:rsidR="003C6776" w:rsidRDefault="003C6776" w:rsidP="0007027E">
      <w:r>
        <w:separator/>
      </w:r>
    </w:p>
  </w:footnote>
  <w:footnote w:type="continuationSeparator" w:id="0">
    <w:p w14:paraId="6ACC4A0D" w14:textId="77777777" w:rsidR="003C6776" w:rsidRDefault="003C6776" w:rsidP="0007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1B81" w14:textId="77777777" w:rsidR="0007027E" w:rsidRDefault="0007027E" w:rsidP="0007027E">
    <w:pPr>
      <w:pStyle w:val="a7"/>
      <w:ind w:firstLine="284"/>
      <w:rPr>
        <w:rFonts w:ascii="Arial Narrow" w:eastAsia="Times New Roman" w:hAnsi="Arial Narrow" w:cs="Arial"/>
        <w:color w:val="D9D9D9"/>
        <w:kern w:val="36"/>
        <w:sz w:val="18"/>
        <w:szCs w:val="18"/>
      </w:rPr>
    </w:pPr>
    <w:r>
      <w:rPr>
        <w:noProof/>
      </w:rPr>
      <mc:AlternateContent>
        <mc:Choice Requires="wps">
          <w:drawing>
            <wp:anchor distT="0" distB="0" distL="114300" distR="114300" simplePos="0" relativeHeight="251657216" behindDoc="0" locked="0" layoutInCell="1" allowOverlap="1" wp14:anchorId="7A5AAEA3" wp14:editId="03EAAF56">
              <wp:simplePos x="0" y="0"/>
              <wp:positionH relativeFrom="column">
                <wp:posOffset>-136474</wp:posOffset>
              </wp:positionH>
              <wp:positionV relativeFrom="paragraph">
                <wp:posOffset>-47244</wp:posOffset>
              </wp:positionV>
              <wp:extent cx="599846" cy="606831"/>
              <wp:effectExtent l="0" t="0" r="0" b="317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46" cy="606831"/>
                      </a:xfrm>
                      <a:prstGeom prst="rect">
                        <a:avLst/>
                      </a:prstGeom>
                      <a:noFill/>
                      <a:ln w="6350">
                        <a:noFill/>
                      </a:ln>
                    </wps:spPr>
                    <wps:txbx>
                      <w:txbxContent>
                        <w:p w14:paraId="2EAFE4B6" w14:textId="77777777" w:rsidR="0007027E" w:rsidRDefault="0007027E" w:rsidP="0007027E">
                          <w:pPr>
                            <w:ind w:firstLine="0"/>
                          </w:pPr>
                          <w:r>
                            <w:rPr>
                              <w:noProof/>
                            </w:rPr>
                            <w:drawing>
                              <wp:inline distT="0" distB="0" distL="0" distR="0" wp14:anchorId="06DACE31" wp14:editId="1324F1EA">
                                <wp:extent cx="380365" cy="46101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9" b="7809"/>
                                        <a:stretch/>
                                      </pic:blipFill>
                                      <pic:spPr bwMode="auto">
                                        <a:xfrm>
                                          <a:off x="0" y="0"/>
                                          <a:ext cx="380365" cy="4610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AAEA3" id="_x0000_t202" coordsize="21600,21600" o:spt="202" path="m,l,21600r21600,l21600,xe">
              <v:stroke joinstyle="miter"/>
              <v:path gradientshapeok="t" o:connecttype="rect"/>
            </v:shapetype>
            <v:shape id="Поле 43" o:spid="_x0000_s1028" type="#_x0000_t202" style="position:absolute;left:0;text-align:left;margin-left:-10.75pt;margin-top:-3.7pt;width:47.25pt;height:4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" filled="f" stroked="f" strokeweight=".5pt">
              <v:textbox>
                <w:txbxContent>
                  <w:p w14:paraId="2EAFE4B6" w14:textId="77777777" w:rsidR="0007027E" w:rsidRDefault="0007027E" w:rsidP="0007027E">
                    <w:pPr>
                      <w:ind w:firstLine="0"/>
                    </w:pPr>
                    <w:r>
                      <w:rPr>
                        <w:noProof/>
                      </w:rPr>
                      <w:drawing>
                        <wp:inline distT="0" distB="0" distL="0" distR="0" wp14:anchorId="06DACE31" wp14:editId="1324F1EA">
                          <wp:extent cx="380365" cy="46101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rotWithShape="1">
                                  <a:blip r:embed="rId1">
                                    <a:extLst>
                                      <a:ext uri="{28A0092B-C50C-407E-A947-70E740481C1C}">
                                        <a14:useLocalDpi xmlns:a14="http://schemas.microsoft.com/office/drawing/2010/main" val="0"/>
                                      </a:ext>
                                    </a:extLst>
                                  </a:blip>
                                  <a:srcRect t="-7809" b="7809"/>
                                  <a:stretch/>
                                </pic:blipFill>
                                <pic:spPr bwMode="auto">
                                  <a:xfrm>
                                    <a:off x="0" y="0"/>
                                    <a:ext cx="380365" cy="461010"/>
                                  </a:xfrm>
                                  <a:prstGeom prst="rect">
                                    <a:avLst/>
                                  </a:prstGeom>
                                  <a:noFill/>
                                  <a:ln>
                                    <a:noFill/>
                                  </a:ln>
                                </pic:spPr>
                              </pic:pic>
                            </a:graphicData>
                          </a:graphic>
                        </wp:inline>
                      </w:drawing>
                    </w:r>
                  </w:p>
                </w:txbxContent>
              </v:textbox>
            </v:shape>
          </w:pict>
        </mc:Fallback>
      </mc:AlternateContent>
    </w:r>
    <w:r>
      <w:rPr>
        <w:rFonts w:ascii="Arial Narrow" w:eastAsia="Times New Roman" w:hAnsi="Arial Narrow" w:cs="Arial"/>
        <w:color w:val="D9D9D9"/>
        <w:kern w:val="36"/>
        <w:sz w:val="24"/>
        <w:szCs w:val="24"/>
      </w:rPr>
      <w:t xml:space="preserve">              </w:t>
    </w:r>
    <w:r>
      <w:rPr>
        <w:rFonts w:ascii="Arial Narrow" w:eastAsia="Times New Roman" w:hAnsi="Arial Narrow" w:cs="Arial"/>
        <w:color w:val="D9D9D9"/>
        <w:kern w:val="36"/>
        <w:sz w:val="18"/>
        <w:szCs w:val="18"/>
      </w:rPr>
      <w:t>ПОЛИГЛОТ-АКАДЕМИЯ</w:t>
    </w:r>
  </w:p>
  <w:p w14:paraId="5A870D23" w14:textId="77777777" w:rsidR="0007027E" w:rsidRDefault="0007027E" w:rsidP="0007027E">
    <w:pPr>
      <w:pStyle w:val="a7"/>
      <w:ind w:firstLine="284"/>
      <w:rPr>
        <w:rFonts w:ascii="Arial Narrow" w:eastAsia="Times New Roman" w:hAnsi="Arial Narrow" w:cs="Arial"/>
        <w:color w:val="D9D9D9"/>
        <w:kern w:val="36"/>
        <w:sz w:val="18"/>
        <w:szCs w:val="18"/>
      </w:rPr>
    </w:pPr>
    <w:r>
      <w:rPr>
        <w:rFonts w:ascii="Arial Narrow" w:eastAsia="Times New Roman" w:hAnsi="Arial Narrow" w:cs="Arial"/>
        <w:color w:val="D9D9D9"/>
        <w:kern w:val="36"/>
        <w:sz w:val="18"/>
        <w:szCs w:val="18"/>
      </w:rPr>
      <w:t xml:space="preserve">                  частная семейная школа</w:t>
    </w:r>
  </w:p>
  <w:p w14:paraId="0A0FD96D" w14:textId="77777777" w:rsidR="0007027E" w:rsidRDefault="0007027E" w:rsidP="0007027E">
    <w:pPr>
      <w:pStyle w:val="a7"/>
      <w:ind w:firstLine="284"/>
      <w:rPr>
        <w:rFonts w:ascii="Arial Narrow" w:eastAsia="Times New Roman" w:hAnsi="Arial Narrow" w:cs="Arial"/>
        <w:color w:val="D9D9D9"/>
        <w:kern w:val="36"/>
        <w:sz w:val="8"/>
        <w:szCs w:val="8"/>
      </w:rPr>
    </w:pPr>
    <w:r>
      <w:rPr>
        <w:rFonts w:ascii="Calibri" w:hAnsi="Calibri"/>
        <w:noProof/>
        <w:sz w:val="22"/>
        <w:szCs w:val="22"/>
      </w:rPr>
      <mc:AlternateContent>
        <mc:Choice Requires="wps">
          <w:drawing>
            <wp:anchor distT="4294967295" distB="4294967295" distL="114300" distR="114300" simplePos="0" relativeHeight="251658240" behindDoc="0" locked="0" layoutInCell="1" allowOverlap="1" wp14:anchorId="5D551D21" wp14:editId="254B5F3F">
              <wp:simplePos x="0" y="0"/>
              <wp:positionH relativeFrom="column">
                <wp:posOffset>461645</wp:posOffset>
              </wp:positionH>
              <wp:positionV relativeFrom="paragraph">
                <wp:posOffset>29844</wp:posOffset>
              </wp:positionV>
              <wp:extent cx="1094740" cy="0"/>
              <wp:effectExtent l="0" t="0" r="1016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4740" cy="0"/>
                      </a:xfrm>
                      <a:prstGeom prst="line">
                        <a:avLst/>
                      </a:prstGeom>
                      <a:noFill/>
                      <a:ln w="9525"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C7081B" id="Прямая соединительная линия 4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35pt,2.35pt" to="122.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" strokecolor="#d9d9d9">
              <o:lock v:ext="edit" shapetype="f"/>
            </v:line>
          </w:pict>
        </mc:Fallback>
      </mc:AlternateContent>
    </w:r>
    <w:r>
      <w:rPr>
        <w:rFonts w:ascii="Arial Narrow" w:eastAsia="Times New Roman" w:hAnsi="Arial Narrow" w:cs="Arial"/>
        <w:color w:val="D9D9D9"/>
        <w:kern w:val="36"/>
        <w:sz w:val="8"/>
        <w:szCs w:val="8"/>
      </w:rPr>
      <w:t xml:space="preserve"> </w:t>
    </w:r>
  </w:p>
  <w:p w14:paraId="1D14D8AE" w14:textId="48637401" w:rsidR="0007027E" w:rsidRDefault="0007027E" w:rsidP="0007027E">
    <w:pPr>
      <w:pStyle w:val="a7"/>
      <w:ind w:firstLine="284"/>
      <w:rPr>
        <w:rFonts w:ascii="Arial Narrow" w:eastAsia="Times New Roman" w:hAnsi="Arial Narrow" w:cs="Arial"/>
        <w:b/>
        <w:bCs/>
        <w:color w:val="D9D9D9"/>
        <w:kern w:val="36"/>
        <w:sz w:val="18"/>
        <w:szCs w:val="18"/>
      </w:rPr>
    </w:pPr>
    <w:r>
      <w:rPr>
        <w:rFonts w:ascii="Arial Narrow" w:eastAsia="Times New Roman" w:hAnsi="Arial Narrow" w:cs="Arial"/>
        <w:b/>
        <w:bCs/>
        <w:color w:val="D9D9D9"/>
        <w:kern w:val="36"/>
      </w:rPr>
      <w:t xml:space="preserve">                 </w:t>
    </w:r>
    <w:r>
      <w:rPr>
        <w:rFonts w:ascii="Arial Narrow" w:eastAsia="Times New Roman" w:hAnsi="Arial Narrow" w:cs="Arial"/>
        <w:b/>
        <w:bCs/>
        <w:color w:val="D9D9D9"/>
        <w:kern w:val="36"/>
        <w:sz w:val="18"/>
        <w:szCs w:val="18"/>
      </w:rPr>
      <w:t xml:space="preserve">История </w:t>
    </w:r>
    <w:r w:rsidR="00841DC2">
      <w:rPr>
        <w:rFonts w:ascii="Arial Narrow" w:eastAsia="Times New Roman" w:hAnsi="Arial Narrow" w:cs="Arial"/>
        <w:b/>
        <w:bCs/>
        <w:color w:val="D9D9D9"/>
        <w:kern w:val="36"/>
        <w:sz w:val="18"/>
        <w:szCs w:val="18"/>
      </w:rPr>
      <w:t>9</w:t>
    </w:r>
    <w:r>
      <w:rPr>
        <w:rFonts w:ascii="Arial Narrow" w:eastAsia="Times New Roman" w:hAnsi="Arial Narrow" w:cs="Arial"/>
        <w:b/>
        <w:bCs/>
        <w:color w:val="D9D9D9"/>
        <w:kern w:val="36"/>
        <w:sz w:val="18"/>
        <w:szCs w:val="18"/>
      </w:rPr>
      <w:t xml:space="preserve"> класс</w:t>
    </w:r>
  </w:p>
  <w:p w14:paraId="43C959E3" w14:textId="77777777" w:rsidR="0007027E" w:rsidRDefault="0007027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96A"/>
    <w:multiLevelType w:val="hybridMultilevel"/>
    <w:tmpl w:val="C2609270"/>
    <w:lvl w:ilvl="0" w:tplc="41F6D958">
      <w:start w:val="1"/>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 w15:restartNumberingAfterBreak="0">
    <w:nsid w:val="186633A7"/>
    <w:multiLevelType w:val="hybridMultilevel"/>
    <w:tmpl w:val="8A10F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33327D"/>
    <w:multiLevelType w:val="hybridMultilevel"/>
    <w:tmpl w:val="4A4227B6"/>
    <w:lvl w:ilvl="0" w:tplc="8516FC9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33FB57D4"/>
    <w:multiLevelType w:val="hybridMultilevel"/>
    <w:tmpl w:val="40186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CDC7F55"/>
    <w:multiLevelType w:val="hybridMultilevel"/>
    <w:tmpl w:val="A64AD474"/>
    <w:lvl w:ilvl="0" w:tplc="216C715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D6C2AE1"/>
    <w:multiLevelType w:val="hybridMultilevel"/>
    <w:tmpl w:val="4B50B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AE75471"/>
    <w:multiLevelType w:val="hybridMultilevel"/>
    <w:tmpl w:val="5B2E8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F65046"/>
    <w:multiLevelType w:val="hybridMultilevel"/>
    <w:tmpl w:val="B43E67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C2A70A6"/>
    <w:multiLevelType w:val="hybridMultilevel"/>
    <w:tmpl w:val="9D30D7DA"/>
    <w:lvl w:ilvl="0" w:tplc="8516FC98">
      <w:start w:val="1"/>
      <w:numFmt w:val="bullet"/>
      <w:lvlText w:val=""/>
      <w:lvlJc w:val="left"/>
      <w:pPr>
        <w:ind w:left="1146" w:hanging="360"/>
      </w:pPr>
      <w:rPr>
        <w:rFonts w:ascii="Symbol" w:hAnsi="Symbol"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646677C3"/>
    <w:multiLevelType w:val="hybridMultilevel"/>
    <w:tmpl w:val="AB60F9CA"/>
    <w:lvl w:ilvl="0" w:tplc="0419000F">
      <w:start w:val="1"/>
      <w:numFmt w:val="decimal"/>
      <w:lvlText w:val="%1."/>
      <w:lvlJc w:val="left"/>
      <w:pPr>
        <w:ind w:left="1094" w:hanging="360"/>
      </w:p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0" w15:restartNumberingAfterBreak="0">
    <w:nsid w:val="6E5A3F59"/>
    <w:multiLevelType w:val="hybridMultilevel"/>
    <w:tmpl w:val="F0626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A903A9"/>
    <w:multiLevelType w:val="hybridMultilevel"/>
    <w:tmpl w:val="C6289F58"/>
    <w:lvl w:ilvl="0" w:tplc="04190001">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12" w15:restartNumberingAfterBreak="0">
    <w:nsid w:val="72B1347B"/>
    <w:multiLevelType w:val="hybridMultilevel"/>
    <w:tmpl w:val="3B2A39AE"/>
    <w:lvl w:ilvl="0" w:tplc="8516FC98">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10"/>
  </w:num>
  <w:num w:numId="4">
    <w:abstractNumId w:val="6"/>
  </w:num>
  <w:num w:numId="5">
    <w:abstractNumId w:val="5"/>
  </w:num>
  <w:num w:numId="6">
    <w:abstractNumId w:val="7"/>
  </w:num>
  <w:num w:numId="7">
    <w:abstractNumId w:val="11"/>
  </w:num>
  <w:num w:numId="8">
    <w:abstractNumId w:val="3"/>
  </w:num>
  <w:num w:numId="9">
    <w:abstractNumId w:val="8"/>
  </w:num>
  <w:num w:numId="10">
    <w:abstractNumId w:val="2"/>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6C"/>
    <w:rsid w:val="00011273"/>
    <w:rsid w:val="00013E54"/>
    <w:rsid w:val="000246FB"/>
    <w:rsid w:val="00025532"/>
    <w:rsid w:val="00025D99"/>
    <w:rsid w:val="00027061"/>
    <w:rsid w:val="00035807"/>
    <w:rsid w:val="00036C76"/>
    <w:rsid w:val="00037627"/>
    <w:rsid w:val="00043BE4"/>
    <w:rsid w:val="00043E7A"/>
    <w:rsid w:val="00055531"/>
    <w:rsid w:val="000603C7"/>
    <w:rsid w:val="0007027E"/>
    <w:rsid w:val="000737C2"/>
    <w:rsid w:val="0007419E"/>
    <w:rsid w:val="00092EA5"/>
    <w:rsid w:val="000A69C4"/>
    <w:rsid w:val="000A7DA3"/>
    <w:rsid w:val="000B078B"/>
    <w:rsid w:val="000B5FD6"/>
    <w:rsid w:val="000B6391"/>
    <w:rsid w:val="000B762B"/>
    <w:rsid w:val="000C3EB5"/>
    <w:rsid w:val="000D3426"/>
    <w:rsid w:val="000D5C72"/>
    <w:rsid w:val="000F6AE8"/>
    <w:rsid w:val="00107858"/>
    <w:rsid w:val="00113D14"/>
    <w:rsid w:val="00115766"/>
    <w:rsid w:val="00122490"/>
    <w:rsid w:val="00126A76"/>
    <w:rsid w:val="00151E69"/>
    <w:rsid w:val="00152CAC"/>
    <w:rsid w:val="00156505"/>
    <w:rsid w:val="0016751E"/>
    <w:rsid w:val="001821E7"/>
    <w:rsid w:val="00195B3C"/>
    <w:rsid w:val="00197853"/>
    <w:rsid w:val="001B1F5E"/>
    <w:rsid w:val="001B64A5"/>
    <w:rsid w:val="001B703F"/>
    <w:rsid w:val="001C02B8"/>
    <w:rsid w:val="001C5D00"/>
    <w:rsid w:val="001D0B2C"/>
    <w:rsid w:val="001D6CA1"/>
    <w:rsid w:val="001E052E"/>
    <w:rsid w:val="001E152A"/>
    <w:rsid w:val="001F4E91"/>
    <w:rsid w:val="00201ED9"/>
    <w:rsid w:val="002065B1"/>
    <w:rsid w:val="002120F5"/>
    <w:rsid w:val="002166AA"/>
    <w:rsid w:val="00216BE2"/>
    <w:rsid w:val="00230DA7"/>
    <w:rsid w:val="00231F1C"/>
    <w:rsid w:val="00233934"/>
    <w:rsid w:val="00234B57"/>
    <w:rsid w:val="00247D0A"/>
    <w:rsid w:val="00250C3E"/>
    <w:rsid w:val="00251323"/>
    <w:rsid w:val="002606B7"/>
    <w:rsid w:val="00266C9D"/>
    <w:rsid w:val="00271BF9"/>
    <w:rsid w:val="00294E08"/>
    <w:rsid w:val="002A6E06"/>
    <w:rsid w:val="002B1CFC"/>
    <w:rsid w:val="002E59C2"/>
    <w:rsid w:val="002F29A8"/>
    <w:rsid w:val="002F7A7F"/>
    <w:rsid w:val="0030020F"/>
    <w:rsid w:val="00300471"/>
    <w:rsid w:val="003016BA"/>
    <w:rsid w:val="0032716A"/>
    <w:rsid w:val="003517B6"/>
    <w:rsid w:val="00355812"/>
    <w:rsid w:val="00364763"/>
    <w:rsid w:val="00365F28"/>
    <w:rsid w:val="00370968"/>
    <w:rsid w:val="003747B5"/>
    <w:rsid w:val="0038569A"/>
    <w:rsid w:val="003901ED"/>
    <w:rsid w:val="00396DEE"/>
    <w:rsid w:val="003B2B44"/>
    <w:rsid w:val="003C6776"/>
    <w:rsid w:val="003D122E"/>
    <w:rsid w:val="003D7701"/>
    <w:rsid w:val="003E0A07"/>
    <w:rsid w:val="003E0B12"/>
    <w:rsid w:val="003F180A"/>
    <w:rsid w:val="003F3E7A"/>
    <w:rsid w:val="003F544D"/>
    <w:rsid w:val="003F5E7F"/>
    <w:rsid w:val="003F7897"/>
    <w:rsid w:val="0040141A"/>
    <w:rsid w:val="00412735"/>
    <w:rsid w:val="00420C8C"/>
    <w:rsid w:val="0043127E"/>
    <w:rsid w:val="00435715"/>
    <w:rsid w:val="0044167A"/>
    <w:rsid w:val="00445F2A"/>
    <w:rsid w:val="00447B73"/>
    <w:rsid w:val="0045386E"/>
    <w:rsid w:val="0046684F"/>
    <w:rsid w:val="00476EA7"/>
    <w:rsid w:val="00482FAA"/>
    <w:rsid w:val="00485372"/>
    <w:rsid w:val="00487C57"/>
    <w:rsid w:val="004915FE"/>
    <w:rsid w:val="004B25FE"/>
    <w:rsid w:val="004E17A7"/>
    <w:rsid w:val="004E5CFD"/>
    <w:rsid w:val="005017E3"/>
    <w:rsid w:val="00502BF1"/>
    <w:rsid w:val="00507AAD"/>
    <w:rsid w:val="00531F25"/>
    <w:rsid w:val="00534E7F"/>
    <w:rsid w:val="00536C6A"/>
    <w:rsid w:val="00537128"/>
    <w:rsid w:val="0055123E"/>
    <w:rsid w:val="005568AA"/>
    <w:rsid w:val="00566115"/>
    <w:rsid w:val="0057632D"/>
    <w:rsid w:val="00592FAE"/>
    <w:rsid w:val="005965C1"/>
    <w:rsid w:val="005B3D8D"/>
    <w:rsid w:val="005B6752"/>
    <w:rsid w:val="005C7632"/>
    <w:rsid w:val="005E68AE"/>
    <w:rsid w:val="005F0C78"/>
    <w:rsid w:val="005F5790"/>
    <w:rsid w:val="0060275E"/>
    <w:rsid w:val="00603D6C"/>
    <w:rsid w:val="00613430"/>
    <w:rsid w:val="00630C0A"/>
    <w:rsid w:val="00633C12"/>
    <w:rsid w:val="00635335"/>
    <w:rsid w:val="00650DD3"/>
    <w:rsid w:val="006623E4"/>
    <w:rsid w:val="00673F9B"/>
    <w:rsid w:val="006800F8"/>
    <w:rsid w:val="00683B3A"/>
    <w:rsid w:val="0068433E"/>
    <w:rsid w:val="0068621E"/>
    <w:rsid w:val="006877A5"/>
    <w:rsid w:val="006B01F0"/>
    <w:rsid w:val="006B181C"/>
    <w:rsid w:val="006B670F"/>
    <w:rsid w:val="006C0F85"/>
    <w:rsid w:val="006C4A0E"/>
    <w:rsid w:val="006C5715"/>
    <w:rsid w:val="006F53A9"/>
    <w:rsid w:val="00727B57"/>
    <w:rsid w:val="00740001"/>
    <w:rsid w:val="0074464D"/>
    <w:rsid w:val="00756CEC"/>
    <w:rsid w:val="00783191"/>
    <w:rsid w:val="00786225"/>
    <w:rsid w:val="0079249D"/>
    <w:rsid w:val="007A0753"/>
    <w:rsid w:val="007A2362"/>
    <w:rsid w:val="007A694D"/>
    <w:rsid w:val="007B3950"/>
    <w:rsid w:val="007C7120"/>
    <w:rsid w:val="00805507"/>
    <w:rsid w:val="00810D4A"/>
    <w:rsid w:val="0083203E"/>
    <w:rsid w:val="008323E3"/>
    <w:rsid w:val="00832E54"/>
    <w:rsid w:val="00835DC0"/>
    <w:rsid w:val="00840291"/>
    <w:rsid w:val="008418BF"/>
    <w:rsid w:val="00841DC2"/>
    <w:rsid w:val="008543DF"/>
    <w:rsid w:val="0086041D"/>
    <w:rsid w:val="00865D79"/>
    <w:rsid w:val="0089669A"/>
    <w:rsid w:val="008A393D"/>
    <w:rsid w:val="008A66C0"/>
    <w:rsid w:val="008A6AC6"/>
    <w:rsid w:val="008B3BF3"/>
    <w:rsid w:val="008B57C3"/>
    <w:rsid w:val="008D19D6"/>
    <w:rsid w:val="008D2285"/>
    <w:rsid w:val="008F2A2E"/>
    <w:rsid w:val="008F7236"/>
    <w:rsid w:val="00904AB9"/>
    <w:rsid w:val="009060EA"/>
    <w:rsid w:val="009156BD"/>
    <w:rsid w:val="0092056C"/>
    <w:rsid w:val="009270AC"/>
    <w:rsid w:val="00931114"/>
    <w:rsid w:val="0095319F"/>
    <w:rsid w:val="00956167"/>
    <w:rsid w:val="00967DA1"/>
    <w:rsid w:val="0097322C"/>
    <w:rsid w:val="00993955"/>
    <w:rsid w:val="0099696D"/>
    <w:rsid w:val="009A0836"/>
    <w:rsid w:val="009A4A0D"/>
    <w:rsid w:val="009B560A"/>
    <w:rsid w:val="009B58AB"/>
    <w:rsid w:val="009D6C74"/>
    <w:rsid w:val="009D7036"/>
    <w:rsid w:val="009F41DF"/>
    <w:rsid w:val="00A01039"/>
    <w:rsid w:val="00A04222"/>
    <w:rsid w:val="00A07C42"/>
    <w:rsid w:val="00A3072D"/>
    <w:rsid w:val="00A350BE"/>
    <w:rsid w:val="00A415A0"/>
    <w:rsid w:val="00A46110"/>
    <w:rsid w:val="00A522B7"/>
    <w:rsid w:val="00A5722C"/>
    <w:rsid w:val="00A61AA2"/>
    <w:rsid w:val="00A6601B"/>
    <w:rsid w:val="00A80A88"/>
    <w:rsid w:val="00A908FD"/>
    <w:rsid w:val="00A921F4"/>
    <w:rsid w:val="00A93581"/>
    <w:rsid w:val="00A94EA4"/>
    <w:rsid w:val="00AA08C6"/>
    <w:rsid w:val="00AB4A6B"/>
    <w:rsid w:val="00AD06A2"/>
    <w:rsid w:val="00AD5DB8"/>
    <w:rsid w:val="00B005AB"/>
    <w:rsid w:val="00B03012"/>
    <w:rsid w:val="00B05269"/>
    <w:rsid w:val="00B12248"/>
    <w:rsid w:val="00B14CF0"/>
    <w:rsid w:val="00B34630"/>
    <w:rsid w:val="00B37FF0"/>
    <w:rsid w:val="00B406D3"/>
    <w:rsid w:val="00B448D1"/>
    <w:rsid w:val="00B478E9"/>
    <w:rsid w:val="00B81DF4"/>
    <w:rsid w:val="00B924EA"/>
    <w:rsid w:val="00BB353B"/>
    <w:rsid w:val="00BB69C4"/>
    <w:rsid w:val="00BD2559"/>
    <w:rsid w:val="00BF0DA2"/>
    <w:rsid w:val="00BF0E74"/>
    <w:rsid w:val="00BF5078"/>
    <w:rsid w:val="00C008FD"/>
    <w:rsid w:val="00C06D64"/>
    <w:rsid w:val="00C13678"/>
    <w:rsid w:val="00C13F01"/>
    <w:rsid w:val="00C166A7"/>
    <w:rsid w:val="00C17C09"/>
    <w:rsid w:val="00C25643"/>
    <w:rsid w:val="00C31D1D"/>
    <w:rsid w:val="00C438B9"/>
    <w:rsid w:val="00C443A5"/>
    <w:rsid w:val="00C53384"/>
    <w:rsid w:val="00C6282B"/>
    <w:rsid w:val="00C80993"/>
    <w:rsid w:val="00C91983"/>
    <w:rsid w:val="00C96A26"/>
    <w:rsid w:val="00CB55DB"/>
    <w:rsid w:val="00CC3968"/>
    <w:rsid w:val="00CE0141"/>
    <w:rsid w:val="00CF4B49"/>
    <w:rsid w:val="00D0714D"/>
    <w:rsid w:val="00D11BFB"/>
    <w:rsid w:val="00D1448D"/>
    <w:rsid w:val="00D17104"/>
    <w:rsid w:val="00D26C6D"/>
    <w:rsid w:val="00D333EE"/>
    <w:rsid w:val="00D5207E"/>
    <w:rsid w:val="00D534DF"/>
    <w:rsid w:val="00D760B7"/>
    <w:rsid w:val="00D76B80"/>
    <w:rsid w:val="00D76CF5"/>
    <w:rsid w:val="00D7755A"/>
    <w:rsid w:val="00D814A5"/>
    <w:rsid w:val="00D82D41"/>
    <w:rsid w:val="00DA1120"/>
    <w:rsid w:val="00DA20AF"/>
    <w:rsid w:val="00DB4A2C"/>
    <w:rsid w:val="00DB6214"/>
    <w:rsid w:val="00DB6235"/>
    <w:rsid w:val="00DC1BEB"/>
    <w:rsid w:val="00DE1205"/>
    <w:rsid w:val="00DF2DFE"/>
    <w:rsid w:val="00DF43D3"/>
    <w:rsid w:val="00DF446A"/>
    <w:rsid w:val="00E07F69"/>
    <w:rsid w:val="00E1678B"/>
    <w:rsid w:val="00E2364F"/>
    <w:rsid w:val="00E26D27"/>
    <w:rsid w:val="00E337D8"/>
    <w:rsid w:val="00E509A6"/>
    <w:rsid w:val="00E55F99"/>
    <w:rsid w:val="00E56F75"/>
    <w:rsid w:val="00E61CE7"/>
    <w:rsid w:val="00E733AB"/>
    <w:rsid w:val="00E748ED"/>
    <w:rsid w:val="00E74C81"/>
    <w:rsid w:val="00E75E5C"/>
    <w:rsid w:val="00E83F6B"/>
    <w:rsid w:val="00E8420A"/>
    <w:rsid w:val="00E84F47"/>
    <w:rsid w:val="00E95B41"/>
    <w:rsid w:val="00EB2879"/>
    <w:rsid w:val="00EB4C5D"/>
    <w:rsid w:val="00EC21D4"/>
    <w:rsid w:val="00EF2767"/>
    <w:rsid w:val="00F1050D"/>
    <w:rsid w:val="00F14BF5"/>
    <w:rsid w:val="00F23232"/>
    <w:rsid w:val="00F24DBA"/>
    <w:rsid w:val="00F331CE"/>
    <w:rsid w:val="00F35240"/>
    <w:rsid w:val="00F53C72"/>
    <w:rsid w:val="00F60327"/>
    <w:rsid w:val="00F61EE0"/>
    <w:rsid w:val="00F72846"/>
    <w:rsid w:val="00F762D8"/>
    <w:rsid w:val="00F856ED"/>
    <w:rsid w:val="00F93291"/>
    <w:rsid w:val="00FB1ED1"/>
    <w:rsid w:val="00FC3D85"/>
    <w:rsid w:val="00FC71B1"/>
    <w:rsid w:val="00FD3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3AC59"/>
  <w15:docId w15:val="{CB403AE4-0B55-4398-BAF1-0A5F4D8F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BE2"/>
    <w:rPr>
      <w:rFonts w:ascii="Times New Roman" w:hAnsi="Times New Roman"/>
      <w:lang w:eastAsia="ru-RU"/>
    </w:rPr>
  </w:style>
  <w:style w:type="paragraph" w:styleId="1">
    <w:name w:val="heading 1"/>
    <w:basedOn w:val="a"/>
    <w:next w:val="a"/>
    <w:link w:val="10"/>
    <w:uiPriority w:val="9"/>
    <w:qFormat/>
    <w:rsid w:val="00536C6A"/>
    <w:pPr>
      <w:keepNext/>
      <w:keepLines/>
      <w:spacing w:before="480"/>
      <w:ind w:firstLine="0"/>
      <w:outlineLvl w:val="0"/>
    </w:pPr>
    <w:rPr>
      <w:rFonts w:asciiTheme="majorHAnsi" w:eastAsiaTheme="majorEastAsia" w:hAnsiTheme="majorHAnsi" w:cstheme="majorBidi"/>
      <w:b/>
      <w:bCs/>
      <w:color w:val="365F91" w:themeColor="accent1" w:themeShade="BF"/>
      <w:sz w:val="28"/>
      <w:szCs w:val="28"/>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6BE2"/>
    <w:pPr>
      <w:ind w:left="720"/>
      <w:contextualSpacing/>
    </w:pPr>
  </w:style>
  <w:style w:type="character" w:customStyle="1" w:styleId="11">
    <w:name w:val="Заголовок №1_"/>
    <w:basedOn w:val="a0"/>
    <w:link w:val="12"/>
    <w:rsid w:val="00603D6C"/>
    <w:rPr>
      <w:rFonts w:ascii="Century Schoolbook" w:eastAsia="Century Schoolbook" w:hAnsi="Century Schoolbook" w:cs="Century Schoolbook"/>
      <w:b/>
      <w:bCs/>
      <w:sz w:val="28"/>
      <w:szCs w:val="28"/>
      <w:shd w:val="clear" w:color="auto" w:fill="FFFFFF"/>
    </w:rPr>
  </w:style>
  <w:style w:type="character" w:customStyle="1" w:styleId="2">
    <w:name w:val="Основной текст (2)_"/>
    <w:basedOn w:val="a0"/>
    <w:link w:val="20"/>
    <w:rsid w:val="00603D6C"/>
    <w:rPr>
      <w:rFonts w:ascii="Century Schoolbook" w:eastAsia="Century Schoolbook" w:hAnsi="Century Schoolbook" w:cs="Century Schoolbook"/>
      <w:shd w:val="clear" w:color="auto" w:fill="FFFFFF"/>
    </w:rPr>
  </w:style>
  <w:style w:type="paragraph" w:customStyle="1" w:styleId="12">
    <w:name w:val="Заголовок №1"/>
    <w:basedOn w:val="a"/>
    <w:link w:val="11"/>
    <w:rsid w:val="00603D6C"/>
    <w:pPr>
      <w:widowControl w:val="0"/>
      <w:shd w:val="clear" w:color="auto" w:fill="FFFFFF"/>
      <w:spacing w:after="240" w:line="0" w:lineRule="atLeast"/>
      <w:ind w:firstLine="0"/>
      <w:outlineLvl w:val="0"/>
    </w:pPr>
    <w:rPr>
      <w:rFonts w:ascii="Century Schoolbook" w:eastAsia="Century Schoolbook" w:hAnsi="Century Schoolbook" w:cs="Century Schoolbook"/>
      <w:b/>
      <w:bCs/>
      <w:sz w:val="28"/>
      <w:szCs w:val="28"/>
      <w:lang w:eastAsia="en-US"/>
    </w:rPr>
  </w:style>
  <w:style w:type="paragraph" w:customStyle="1" w:styleId="20">
    <w:name w:val="Основной текст (2)"/>
    <w:basedOn w:val="a"/>
    <w:link w:val="2"/>
    <w:rsid w:val="00603D6C"/>
    <w:pPr>
      <w:widowControl w:val="0"/>
      <w:shd w:val="clear" w:color="auto" w:fill="FFFFFF"/>
      <w:spacing w:before="240" w:line="298" w:lineRule="exact"/>
      <w:ind w:firstLine="0"/>
      <w:jc w:val="both"/>
    </w:pPr>
    <w:rPr>
      <w:rFonts w:ascii="Century Schoolbook" w:eastAsia="Century Schoolbook" w:hAnsi="Century Schoolbook" w:cs="Century Schoolbook"/>
      <w:lang w:eastAsia="en-US"/>
    </w:rPr>
  </w:style>
  <w:style w:type="character" w:customStyle="1" w:styleId="3">
    <w:name w:val="Основной текст (3)_"/>
    <w:basedOn w:val="a0"/>
    <w:link w:val="30"/>
    <w:rsid w:val="00603D6C"/>
    <w:rPr>
      <w:rFonts w:ascii="Segoe UI" w:eastAsia="Segoe UI" w:hAnsi="Segoe UI" w:cs="Segoe UI"/>
      <w:sz w:val="17"/>
      <w:szCs w:val="17"/>
      <w:shd w:val="clear" w:color="auto" w:fill="FFFFFF"/>
    </w:rPr>
  </w:style>
  <w:style w:type="character" w:customStyle="1" w:styleId="395pt">
    <w:name w:val="Основной текст (3) + 9;5 pt;Полужирный"/>
    <w:basedOn w:val="3"/>
    <w:rsid w:val="00603D6C"/>
    <w:rPr>
      <w:rFonts w:ascii="Segoe UI" w:eastAsia="Segoe UI" w:hAnsi="Segoe UI" w:cs="Segoe UI"/>
      <w:b/>
      <w:bCs/>
      <w:color w:val="000000"/>
      <w:spacing w:val="0"/>
      <w:w w:val="100"/>
      <w:position w:val="0"/>
      <w:sz w:val="19"/>
      <w:szCs w:val="19"/>
      <w:shd w:val="clear" w:color="auto" w:fill="FFFFFF"/>
      <w:lang w:val="ru-RU" w:eastAsia="ru-RU" w:bidi="ru-RU"/>
    </w:rPr>
  </w:style>
  <w:style w:type="paragraph" w:customStyle="1" w:styleId="30">
    <w:name w:val="Основной текст (3)"/>
    <w:basedOn w:val="a"/>
    <w:link w:val="3"/>
    <w:rsid w:val="00603D6C"/>
    <w:pPr>
      <w:widowControl w:val="0"/>
      <w:shd w:val="clear" w:color="auto" w:fill="FFFFFF"/>
      <w:spacing w:before="120" w:after="60" w:line="0" w:lineRule="atLeast"/>
      <w:ind w:firstLine="520"/>
      <w:jc w:val="both"/>
    </w:pPr>
    <w:rPr>
      <w:rFonts w:ascii="Segoe UI" w:eastAsia="Segoe UI" w:hAnsi="Segoe UI" w:cs="Segoe UI"/>
      <w:sz w:val="17"/>
      <w:szCs w:val="17"/>
      <w:lang w:eastAsia="en-US"/>
    </w:rPr>
  </w:style>
  <w:style w:type="paragraph" w:styleId="a4">
    <w:name w:val="Balloon Text"/>
    <w:basedOn w:val="a"/>
    <w:link w:val="a5"/>
    <w:uiPriority w:val="99"/>
    <w:semiHidden/>
    <w:unhideWhenUsed/>
    <w:rsid w:val="00A93581"/>
    <w:rPr>
      <w:rFonts w:ascii="Tahoma" w:hAnsi="Tahoma" w:cs="Tahoma"/>
      <w:sz w:val="16"/>
      <w:szCs w:val="16"/>
    </w:rPr>
  </w:style>
  <w:style w:type="character" w:customStyle="1" w:styleId="a5">
    <w:name w:val="Текст выноски Знак"/>
    <w:basedOn w:val="a0"/>
    <w:link w:val="a4"/>
    <w:uiPriority w:val="99"/>
    <w:semiHidden/>
    <w:rsid w:val="00A93581"/>
    <w:rPr>
      <w:rFonts w:ascii="Tahoma" w:hAnsi="Tahoma" w:cs="Tahoma"/>
      <w:sz w:val="16"/>
      <w:szCs w:val="16"/>
      <w:lang w:eastAsia="ru-RU"/>
    </w:rPr>
  </w:style>
  <w:style w:type="table" w:styleId="a6">
    <w:name w:val="Table Grid"/>
    <w:basedOn w:val="a1"/>
    <w:uiPriority w:val="59"/>
    <w:rsid w:val="000C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7027E"/>
    <w:pPr>
      <w:tabs>
        <w:tab w:val="center" w:pos="4677"/>
        <w:tab w:val="right" w:pos="9355"/>
      </w:tabs>
    </w:pPr>
  </w:style>
  <w:style w:type="character" w:customStyle="1" w:styleId="a8">
    <w:name w:val="Верхний колонтитул Знак"/>
    <w:basedOn w:val="a0"/>
    <w:link w:val="a7"/>
    <w:uiPriority w:val="99"/>
    <w:rsid w:val="0007027E"/>
    <w:rPr>
      <w:rFonts w:ascii="Times New Roman" w:hAnsi="Times New Roman"/>
      <w:lang w:eastAsia="ru-RU"/>
    </w:rPr>
  </w:style>
  <w:style w:type="paragraph" w:styleId="a9">
    <w:name w:val="footer"/>
    <w:basedOn w:val="a"/>
    <w:link w:val="aa"/>
    <w:uiPriority w:val="99"/>
    <w:unhideWhenUsed/>
    <w:rsid w:val="0007027E"/>
    <w:pPr>
      <w:tabs>
        <w:tab w:val="center" w:pos="4677"/>
        <w:tab w:val="right" w:pos="9355"/>
      </w:tabs>
    </w:pPr>
  </w:style>
  <w:style w:type="character" w:customStyle="1" w:styleId="aa">
    <w:name w:val="Нижний колонтитул Знак"/>
    <w:basedOn w:val="a0"/>
    <w:link w:val="a9"/>
    <w:uiPriority w:val="99"/>
    <w:rsid w:val="0007027E"/>
    <w:rPr>
      <w:rFonts w:ascii="Times New Roman" w:hAnsi="Times New Roman"/>
      <w:lang w:eastAsia="ru-RU"/>
    </w:rPr>
  </w:style>
  <w:style w:type="character" w:customStyle="1" w:styleId="ab">
    <w:name w:val="Основной текст_"/>
    <w:basedOn w:val="a0"/>
    <w:link w:val="13"/>
    <w:rsid w:val="00904AB9"/>
    <w:rPr>
      <w:rFonts w:ascii="Georgia" w:eastAsia="Georgia" w:hAnsi="Georgia" w:cs="Georgia"/>
      <w:sz w:val="30"/>
      <w:szCs w:val="30"/>
    </w:rPr>
  </w:style>
  <w:style w:type="paragraph" w:customStyle="1" w:styleId="13">
    <w:name w:val="Основной текст1"/>
    <w:basedOn w:val="a"/>
    <w:link w:val="ab"/>
    <w:rsid w:val="00904AB9"/>
    <w:pPr>
      <w:widowControl w:val="0"/>
      <w:ind w:firstLine="400"/>
    </w:pPr>
    <w:rPr>
      <w:rFonts w:ascii="Georgia" w:eastAsia="Georgia" w:hAnsi="Georgia" w:cs="Georgia"/>
      <w:sz w:val="30"/>
      <w:szCs w:val="30"/>
      <w:lang w:eastAsia="en-US"/>
    </w:rPr>
  </w:style>
  <w:style w:type="character" w:customStyle="1" w:styleId="ac">
    <w:name w:val="Другое_"/>
    <w:basedOn w:val="a0"/>
    <w:link w:val="ad"/>
    <w:rsid w:val="00E61CE7"/>
    <w:rPr>
      <w:rFonts w:ascii="Times New Roman" w:eastAsia="Times New Roman" w:hAnsi="Times New Roman"/>
    </w:rPr>
  </w:style>
  <w:style w:type="paragraph" w:customStyle="1" w:styleId="ad">
    <w:name w:val="Другое"/>
    <w:basedOn w:val="a"/>
    <w:link w:val="ac"/>
    <w:rsid w:val="00E61CE7"/>
    <w:pPr>
      <w:widowControl w:val="0"/>
      <w:ind w:firstLine="280"/>
    </w:pPr>
    <w:rPr>
      <w:rFonts w:eastAsia="Times New Roman"/>
      <w:lang w:eastAsia="en-US"/>
    </w:rPr>
  </w:style>
  <w:style w:type="character" w:customStyle="1" w:styleId="10">
    <w:name w:val="Заголовок 1 Знак"/>
    <w:basedOn w:val="a0"/>
    <w:link w:val="1"/>
    <w:uiPriority w:val="9"/>
    <w:rsid w:val="00536C6A"/>
    <w:rPr>
      <w:rFonts w:asciiTheme="majorHAnsi" w:eastAsiaTheme="majorEastAsia" w:hAnsiTheme="majorHAnsi" w:cstheme="majorBidi"/>
      <w:b/>
      <w:bCs/>
      <w:color w:val="365F91" w:themeColor="accent1" w:themeShade="BF"/>
      <w:sz w:val="28"/>
      <w:szCs w:val="28"/>
      <w:lang w:val="ru" w:eastAsia="ru-RU"/>
    </w:rPr>
  </w:style>
  <w:style w:type="character" w:customStyle="1" w:styleId="22">
    <w:name w:val="Заголовок №2 (2)_"/>
    <w:link w:val="221"/>
    <w:rsid w:val="00536C6A"/>
    <w:rPr>
      <w:rFonts w:ascii="Arial" w:eastAsia="Arial" w:hAnsi="Arial" w:cs="Arial"/>
      <w:sz w:val="23"/>
      <w:szCs w:val="23"/>
      <w:shd w:val="clear" w:color="auto" w:fill="FFFFFF"/>
    </w:rPr>
  </w:style>
  <w:style w:type="paragraph" w:customStyle="1" w:styleId="221">
    <w:name w:val="Заголовок №2 (2)1"/>
    <w:basedOn w:val="a"/>
    <w:link w:val="22"/>
    <w:rsid w:val="00536C6A"/>
    <w:pPr>
      <w:shd w:val="clear" w:color="auto" w:fill="FFFFFF"/>
      <w:spacing w:line="254" w:lineRule="exact"/>
      <w:ind w:firstLine="0"/>
      <w:jc w:val="both"/>
      <w:outlineLvl w:val="1"/>
    </w:pPr>
    <w:rPr>
      <w:rFonts w:ascii="Arial" w:eastAsia="Arial" w:hAnsi="Arial" w:cs="Arial"/>
      <w:sz w:val="23"/>
      <w:szCs w:val="23"/>
      <w:lang w:eastAsia="en-US"/>
    </w:rPr>
  </w:style>
  <w:style w:type="paragraph" w:customStyle="1" w:styleId="9">
    <w:name w:val="Основной текст9"/>
    <w:basedOn w:val="a"/>
    <w:rsid w:val="00536C6A"/>
    <w:pPr>
      <w:shd w:val="clear" w:color="auto" w:fill="FFFFFF"/>
      <w:spacing w:after="420" w:line="254" w:lineRule="exact"/>
      <w:ind w:hanging="440"/>
      <w:jc w:val="both"/>
    </w:pPr>
    <w:rPr>
      <w:rFonts w:ascii="Arial" w:eastAsia="Arial" w:hAnsi="Arial" w:cs="Arial"/>
      <w:sz w:val="23"/>
      <w:szCs w:val="23"/>
    </w:rPr>
  </w:style>
  <w:style w:type="paragraph" w:customStyle="1" w:styleId="21">
    <w:name w:val="Основной текст (2)1"/>
    <w:basedOn w:val="a"/>
    <w:rsid w:val="00536C6A"/>
    <w:pPr>
      <w:shd w:val="clear" w:color="auto" w:fill="FFFFFF"/>
      <w:spacing w:before="420" w:line="274" w:lineRule="exact"/>
      <w:ind w:firstLine="0"/>
      <w:jc w:val="both"/>
    </w:pPr>
    <w:rPr>
      <w:rFonts w:ascii="Arial" w:eastAsia="Arial" w:hAnsi="Arial" w:cs="Arial"/>
      <w:sz w:val="23"/>
      <w:szCs w:val="23"/>
    </w:rPr>
  </w:style>
  <w:style w:type="paragraph" w:styleId="ae">
    <w:name w:val="Normal (Web)"/>
    <w:basedOn w:val="a"/>
    <w:uiPriority w:val="99"/>
    <w:unhideWhenUsed/>
    <w:rsid w:val="00536C6A"/>
    <w:pPr>
      <w:spacing w:before="100" w:beforeAutospacing="1" w:after="100" w:afterAutospacing="1"/>
      <w:ind w:firstLine="0"/>
    </w:pPr>
    <w:rPr>
      <w:rFonts w:eastAsia="Times New Roman"/>
      <w:sz w:val="24"/>
      <w:szCs w:val="24"/>
    </w:rPr>
  </w:style>
  <w:style w:type="paragraph" w:customStyle="1" w:styleId="23">
    <w:name w:val="Обычный2"/>
    <w:rsid w:val="00536C6A"/>
    <w:pPr>
      <w:widowControl w:val="0"/>
      <w:ind w:firstLine="460"/>
      <w:jc w:val="both"/>
    </w:pPr>
    <w:rPr>
      <w:rFonts w:ascii="Arial" w:eastAsia="Times New Roman" w:hAnsi="Arial"/>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65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D96EA-1C5D-4333-AACA-D3900007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Андрей</cp:lastModifiedBy>
  <cp:revision>2</cp:revision>
  <dcterms:created xsi:type="dcterms:W3CDTF">2025-11-16T15:39:00Z</dcterms:created>
  <dcterms:modified xsi:type="dcterms:W3CDTF">2025-11-16T15:39:00Z</dcterms:modified>
</cp:coreProperties>
</file>