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DA8D" w14:textId="1CE368FB" w:rsidR="00254D89" w:rsidRPr="0066172F" w:rsidRDefault="00254D89" w:rsidP="00254D89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66172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EACB98D" wp14:editId="21D51836">
            <wp:simplePos x="0" y="0"/>
            <wp:positionH relativeFrom="column">
              <wp:posOffset>5581043</wp:posOffset>
            </wp:positionH>
            <wp:positionV relativeFrom="paragraph">
              <wp:posOffset>71120</wp:posOffset>
            </wp:positionV>
            <wp:extent cx="580390" cy="572770"/>
            <wp:effectExtent l="0" t="0" r="0" b="0"/>
            <wp:wrapNone/>
            <wp:docPr id="4" name="Рисунок 4" descr="logo_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2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72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40ADC68" wp14:editId="2CBE433B">
            <wp:simplePos x="0" y="0"/>
            <wp:positionH relativeFrom="margin">
              <wp:posOffset>248162</wp:posOffset>
            </wp:positionH>
            <wp:positionV relativeFrom="margin">
              <wp:posOffset>-54970</wp:posOffset>
            </wp:positionV>
            <wp:extent cx="699135" cy="699135"/>
            <wp:effectExtent l="0" t="0" r="0" b="5715"/>
            <wp:wrapNone/>
            <wp:docPr id="5" name="Рисунок 5" descr="ЛОГ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72F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  <w:r w:rsidRPr="0066172F">
        <w:rPr>
          <w:rFonts w:ascii="Times New Roman" w:hAnsi="Times New Roman"/>
          <w:b/>
          <w:sz w:val="24"/>
          <w:szCs w:val="24"/>
        </w:rPr>
        <w:br/>
        <w:t>(МИНСПОРТ РОССИИ)</w:t>
      </w:r>
    </w:p>
    <w:p w14:paraId="7DA33081" w14:textId="77777777" w:rsidR="00254D89" w:rsidRPr="0066172F" w:rsidRDefault="00254D89" w:rsidP="00254D89">
      <w:pPr>
        <w:pStyle w:val="ad"/>
        <w:jc w:val="center"/>
        <w:rPr>
          <w:rFonts w:ascii="Times New Roman" w:hAnsi="Times New Roman"/>
          <w:b/>
          <w:sz w:val="8"/>
          <w:szCs w:val="8"/>
        </w:rPr>
      </w:pPr>
    </w:p>
    <w:p w14:paraId="7888CA88" w14:textId="5AECACC5" w:rsidR="00254D89" w:rsidRPr="0066172F" w:rsidRDefault="00254D89" w:rsidP="00254D89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66172F">
        <w:rPr>
          <w:rFonts w:ascii="Times New Roman" w:hAnsi="Times New Roman"/>
          <w:sz w:val="24"/>
          <w:szCs w:val="24"/>
        </w:rPr>
        <w:t>Федеральное государственное бюджетное учреждение</w:t>
      </w:r>
    </w:p>
    <w:p w14:paraId="32CEC568" w14:textId="31E9881E" w:rsidR="00254D89" w:rsidRPr="0066172F" w:rsidRDefault="00254D89" w:rsidP="00254D89">
      <w:pPr>
        <w:pStyle w:val="ad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6172F">
        <w:rPr>
          <w:rFonts w:ascii="Times New Roman" w:hAnsi="Times New Roman"/>
          <w:sz w:val="24"/>
          <w:szCs w:val="24"/>
        </w:rPr>
        <w:t>профессиональная  образовательная</w:t>
      </w:r>
      <w:proofErr w:type="gramEnd"/>
      <w:r w:rsidRPr="0066172F">
        <w:rPr>
          <w:rFonts w:ascii="Times New Roman" w:hAnsi="Times New Roman"/>
          <w:sz w:val="24"/>
          <w:szCs w:val="24"/>
        </w:rPr>
        <w:t xml:space="preserve"> организация</w:t>
      </w:r>
    </w:p>
    <w:p w14:paraId="41780651" w14:textId="5D3D5889" w:rsidR="00254D89" w:rsidRPr="0066172F" w:rsidRDefault="00254D89" w:rsidP="00254D89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66172F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66172F">
        <w:rPr>
          <w:rFonts w:ascii="Times New Roman" w:hAnsi="Times New Roman"/>
          <w:b/>
          <w:sz w:val="24"/>
          <w:szCs w:val="24"/>
        </w:rPr>
        <w:t>Брянское  государственное</w:t>
      </w:r>
      <w:proofErr w:type="gramEnd"/>
      <w:r w:rsidRPr="0066172F">
        <w:rPr>
          <w:rFonts w:ascii="Times New Roman" w:hAnsi="Times New Roman"/>
          <w:b/>
          <w:sz w:val="24"/>
          <w:szCs w:val="24"/>
        </w:rPr>
        <w:t xml:space="preserve">  училище (колледж)  олимпийского  резерва»</w:t>
      </w:r>
    </w:p>
    <w:p w14:paraId="45CAC01D" w14:textId="6F5DD41E" w:rsidR="007958D2" w:rsidRDefault="007958D2" w:rsidP="007958D2">
      <w:pPr>
        <w:pStyle w:val="4"/>
        <w:spacing w:before="0" w:beforeAutospacing="0" w:after="0" w:afterAutospacing="0"/>
        <w:jc w:val="center"/>
        <w:rPr>
          <w:sz w:val="16"/>
          <w:szCs w:val="16"/>
        </w:rPr>
      </w:pPr>
    </w:p>
    <w:p w14:paraId="3B03D0E7" w14:textId="0557F260" w:rsidR="00B65D74" w:rsidRDefault="00B65D74" w:rsidP="007958D2">
      <w:pPr>
        <w:pStyle w:val="4"/>
        <w:spacing w:before="0" w:beforeAutospacing="0" w:after="0" w:afterAutospacing="0"/>
        <w:jc w:val="center"/>
        <w:rPr>
          <w:sz w:val="16"/>
          <w:szCs w:val="16"/>
        </w:rPr>
      </w:pPr>
    </w:p>
    <w:p w14:paraId="5BE5399D" w14:textId="325A1957" w:rsidR="00B65D74" w:rsidRDefault="00B65D74" w:rsidP="007958D2">
      <w:pPr>
        <w:pStyle w:val="4"/>
        <w:spacing w:before="0" w:beforeAutospacing="0" w:after="0" w:afterAutospacing="0"/>
        <w:jc w:val="center"/>
        <w:rPr>
          <w:sz w:val="16"/>
          <w:szCs w:val="16"/>
        </w:rPr>
      </w:pPr>
    </w:p>
    <w:p w14:paraId="48A26DCD" w14:textId="2A629ADA" w:rsidR="00B65D74" w:rsidRDefault="00B65D74" w:rsidP="007958D2">
      <w:pPr>
        <w:pStyle w:val="4"/>
        <w:spacing w:before="0" w:beforeAutospacing="0" w:after="0" w:afterAutospacing="0"/>
        <w:jc w:val="center"/>
        <w:rPr>
          <w:sz w:val="16"/>
          <w:szCs w:val="16"/>
        </w:rPr>
      </w:pPr>
    </w:p>
    <w:p w14:paraId="398A8BDA" w14:textId="350FA714" w:rsidR="00B65D74" w:rsidRDefault="00B65D74" w:rsidP="007958D2">
      <w:pPr>
        <w:pStyle w:val="4"/>
        <w:spacing w:before="0" w:beforeAutospacing="0" w:after="0" w:afterAutospacing="0"/>
        <w:jc w:val="center"/>
        <w:rPr>
          <w:sz w:val="16"/>
          <w:szCs w:val="16"/>
        </w:rPr>
      </w:pPr>
    </w:p>
    <w:p w14:paraId="66D5A949" w14:textId="39923A8A" w:rsidR="00B65D74" w:rsidRDefault="00B65D74" w:rsidP="007958D2">
      <w:pPr>
        <w:pStyle w:val="4"/>
        <w:spacing w:before="0" w:beforeAutospacing="0" w:after="0" w:afterAutospacing="0"/>
        <w:jc w:val="center"/>
        <w:rPr>
          <w:sz w:val="16"/>
          <w:szCs w:val="16"/>
        </w:rPr>
      </w:pPr>
    </w:p>
    <w:p w14:paraId="777406C7" w14:textId="58E538D4" w:rsidR="00E5030F" w:rsidRPr="00E5030F" w:rsidRDefault="00E5030F" w:rsidP="00E5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0F">
        <w:rPr>
          <w:rFonts w:ascii="Times New Roman" w:hAnsi="Times New Roman" w:cs="Times New Roman"/>
          <w:b/>
          <w:sz w:val="28"/>
          <w:szCs w:val="28"/>
        </w:rPr>
        <w:t>ИНФОРМАЦИОННОЕ ПИСЬМО – ПРИГЛАШЕНИЕ</w:t>
      </w:r>
    </w:p>
    <w:p w14:paraId="371C3C8D" w14:textId="45FCDE97" w:rsidR="00970357" w:rsidRPr="00D3088C" w:rsidRDefault="00970357" w:rsidP="002B1E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715967" w14:textId="77777777" w:rsidR="00A21AE5" w:rsidRPr="00D3088C" w:rsidRDefault="00A21AE5" w:rsidP="009703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F944B" w14:textId="4A831621" w:rsidR="00A21AE5" w:rsidRPr="00D3088C" w:rsidRDefault="002B1E34" w:rsidP="009703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F4D358" wp14:editId="485CAB43">
            <wp:extent cx="5418161" cy="3045091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6a0637c5ca99df6b32c1e1c4eaf1c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522" cy="30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CCDA" w14:textId="60F5FF87" w:rsidR="00A21AE5" w:rsidRPr="00D3088C" w:rsidRDefault="00A21AE5" w:rsidP="009703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049B9" w14:textId="77777777" w:rsidR="00254D89" w:rsidRDefault="00254D89" w:rsidP="002B1E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757B82" w14:textId="77777777" w:rsidR="00E5030F" w:rsidRDefault="00E5030F" w:rsidP="00795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05BD8A" w14:textId="77777777" w:rsidR="004A69E3" w:rsidRDefault="00970357" w:rsidP="00795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  <w:r w:rsidR="005E6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14539" w14:textId="0A4516C0" w:rsidR="005E6807" w:rsidRDefault="00970357" w:rsidP="00795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</w:p>
    <w:p w14:paraId="5BFD67D2" w14:textId="77777777" w:rsidR="00A21AE5" w:rsidRPr="00D3088C" w:rsidRDefault="00970357" w:rsidP="007958D2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7E8">
        <w:rPr>
          <w:rFonts w:ascii="Times New Roman" w:hAnsi="Times New Roman" w:cs="Times New Roman"/>
          <w:sz w:val="28"/>
          <w:szCs w:val="28"/>
        </w:rPr>
        <w:t xml:space="preserve"> </w:t>
      </w:r>
      <w:r w:rsidR="00AF544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21AE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AE5" w:rsidRPr="00F86F6E">
        <w:rPr>
          <w:rFonts w:ascii="Times New Roman" w:hAnsi="Times New Roman"/>
          <w:sz w:val="28"/>
          <w:szCs w:val="28"/>
          <w:u w:val="single"/>
        </w:rPr>
        <w:t>очно-заочной научно-практической конференции</w:t>
      </w:r>
    </w:p>
    <w:p w14:paraId="5AA63596" w14:textId="2E6ACB0C" w:rsidR="00970357" w:rsidRDefault="00A21AE5" w:rsidP="00795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9703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7029C" w14:textId="77777777" w:rsidR="005E6807" w:rsidRDefault="005E6807" w:rsidP="00795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AA056" w14:textId="77777777" w:rsidR="004A69E3" w:rsidRDefault="004A69E3" w:rsidP="004A6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B6B40" w14:textId="048BF74B" w:rsidR="00E5030F" w:rsidRDefault="004A69E3" w:rsidP="004A6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и образование. </w:t>
      </w:r>
    </w:p>
    <w:p w14:paraId="68CC149B" w14:textId="77777777" w:rsidR="002A0C7A" w:rsidRPr="00D3088C" w:rsidRDefault="00970357" w:rsidP="00A21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AA">
        <w:rPr>
          <w:rFonts w:ascii="Times New Roman" w:hAnsi="Times New Roman" w:cs="Times New Roman"/>
          <w:b/>
          <w:sz w:val="28"/>
          <w:szCs w:val="28"/>
        </w:rPr>
        <w:t>«</w:t>
      </w:r>
      <w:r w:rsidR="00A21AE5" w:rsidRPr="00A21AE5">
        <w:rPr>
          <w:rFonts w:ascii="Times New Roman" w:hAnsi="Times New Roman" w:cs="Times New Roman"/>
          <w:b/>
          <w:sz w:val="28"/>
          <w:szCs w:val="28"/>
        </w:rPr>
        <w:t xml:space="preserve">Развитие массового спорта в регионах. </w:t>
      </w:r>
    </w:p>
    <w:p w14:paraId="2132F920" w14:textId="783F6B2D" w:rsidR="00970357" w:rsidRDefault="00A21AE5" w:rsidP="00A21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E5">
        <w:rPr>
          <w:rFonts w:ascii="Times New Roman" w:hAnsi="Times New Roman" w:cs="Times New Roman"/>
          <w:b/>
          <w:sz w:val="28"/>
          <w:szCs w:val="28"/>
        </w:rPr>
        <w:t>Адаптивная физическая культура и спорт</w:t>
      </w:r>
      <w:r w:rsidR="00B14FD2" w:rsidRPr="00341CAA">
        <w:rPr>
          <w:rFonts w:ascii="Times New Roman" w:hAnsi="Times New Roman" w:cs="Times New Roman"/>
          <w:b/>
          <w:sz w:val="28"/>
          <w:szCs w:val="28"/>
        </w:rPr>
        <w:t>»</w:t>
      </w:r>
    </w:p>
    <w:p w14:paraId="032E5633" w14:textId="77777777" w:rsidR="00A21AE5" w:rsidRPr="00D3088C" w:rsidRDefault="00A21AE5" w:rsidP="002B1E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454F4D" w14:textId="35CFAE45" w:rsidR="00A21AE5" w:rsidRPr="00D3088C" w:rsidRDefault="006514A0" w:rsidP="004A69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Брянск, 202</w:t>
      </w:r>
      <w:r w:rsidR="00A21AE5" w:rsidRPr="00D3088C">
        <w:rPr>
          <w:rFonts w:ascii="Times New Roman" w:hAnsi="Times New Roman" w:cs="Times New Roman"/>
          <w:b/>
          <w:sz w:val="28"/>
          <w:szCs w:val="28"/>
        </w:rPr>
        <w:t>6</w:t>
      </w:r>
    </w:p>
    <w:p w14:paraId="26231071" w14:textId="77777777" w:rsidR="002B1E34" w:rsidRDefault="002B1E34" w:rsidP="00341C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DCA40" w14:textId="1A7B2966" w:rsidR="00341CAA" w:rsidRPr="00212182" w:rsidRDefault="00212182" w:rsidP="00341C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182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ИНФОРМАЦИОННОЕ ПИСЬМО</w:t>
      </w:r>
    </w:p>
    <w:p w14:paraId="6154C586" w14:textId="50F0D294" w:rsidR="00341CAA" w:rsidRDefault="00AF544E" w:rsidP="00341C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21A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5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очно-</w:t>
      </w:r>
      <w:r w:rsidR="00BD1E4D">
        <w:rPr>
          <w:rFonts w:ascii="Times New Roman" w:hAnsi="Times New Roman" w:cs="Times New Roman"/>
          <w:sz w:val="28"/>
          <w:szCs w:val="28"/>
        </w:rPr>
        <w:t>заочная</w:t>
      </w:r>
      <w:r w:rsidR="00341CAA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BD1E4D">
        <w:rPr>
          <w:rFonts w:ascii="Times New Roman" w:hAnsi="Times New Roman" w:cs="Times New Roman"/>
          <w:sz w:val="28"/>
          <w:szCs w:val="28"/>
        </w:rPr>
        <w:t>ая</w:t>
      </w:r>
      <w:r w:rsidR="00341CA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BD1E4D">
        <w:rPr>
          <w:rFonts w:ascii="Times New Roman" w:hAnsi="Times New Roman" w:cs="Times New Roman"/>
          <w:sz w:val="28"/>
          <w:szCs w:val="28"/>
        </w:rPr>
        <w:t>я</w:t>
      </w:r>
    </w:p>
    <w:p w14:paraId="58AE21E6" w14:textId="4E1E3FEC" w:rsidR="002B022D" w:rsidRDefault="002B022D" w:rsidP="002B0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и образование. </w:t>
      </w:r>
    </w:p>
    <w:p w14:paraId="2B57591C" w14:textId="3640D752" w:rsidR="002B022D" w:rsidRDefault="00A21AE5" w:rsidP="002B0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E5">
        <w:rPr>
          <w:rFonts w:ascii="Times New Roman" w:hAnsi="Times New Roman" w:cs="Times New Roman"/>
          <w:b/>
          <w:sz w:val="28"/>
          <w:szCs w:val="28"/>
        </w:rPr>
        <w:t>Развитие массового спорта в регионах. Адаптивная физическая культура и спорт</w:t>
      </w:r>
      <w:r w:rsidR="002B022D" w:rsidRPr="00341CAA">
        <w:rPr>
          <w:rFonts w:ascii="Times New Roman" w:hAnsi="Times New Roman" w:cs="Times New Roman"/>
          <w:b/>
          <w:sz w:val="28"/>
          <w:szCs w:val="28"/>
        </w:rPr>
        <w:t>»</w:t>
      </w:r>
    </w:p>
    <w:p w14:paraId="3CBF9E59" w14:textId="77777777" w:rsidR="00A935B7" w:rsidRPr="0003239C" w:rsidRDefault="00A935B7" w:rsidP="00341CA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5E06AD" w14:textId="77777777" w:rsidR="00227AF8" w:rsidRPr="00D3088C" w:rsidRDefault="004B7A2D" w:rsidP="004B7A2D">
      <w:pPr>
        <w:pStyle w:val="4"/>
        <w:spacing w:before="0" w:beforeAutospacing="0" w:after="0" w:afterAutospacing="0" w:line="360" w:lineRule="auto"/>
        <w:ind w:firstLine="709"/>
        <w:jc w:val="both"/>
        <w:rPr>
          <w:rStyle w:val="extended-textshort"/>
          <w:b w:val="0"/>
          <w:sz w:val="28"/>
          <w:szCs w:val="28"/>
        </w:rPr>
      </w:pPr>
      <w:r w:rsidRPr="00AF544E">
        <w:rPr>
          <w:rStyle w:val="extended-textshort"/>
          <w:sz w:val="28"/>
          <w:szCs w:val="28"/>
        </w:rPr>
        <w:t>Цель конференции:</w:t>
      </w:r>
      <w:r w:rsidRPr="004B7A2D">
        <w:rPr>
          <w:rStyle w:val="extended-textshort"/>
          <w:b w:val="0"/>
          <w:sz w:val="28"/>
          <w:szCs w:val="28"/>
        </w:rPr>
        <w:t xml:space="preserve"> </w:t>
      </w:r>
      <w:r w:rsidR="00227AF8" w:rsidRPr="00227AF8">
        <w:rPr>
          <w:rStyle w:val="extended-textshort"/>
          <w:b w:val="0"/>
          <w:sz w:val="28"/>
          <w:szCs w:val="28"/>
        </w:rPr>
        <w:t>активизация познавательной деятельности студентов, стимулирование обмена исследовательскими, научными и практическими достижениями в области физической культуры и спорта среди специалистов в сфере физической культуры и спорта, формирование навыков публичных выступлений.</w:t>
      </w:r>
    </w:p>
    <w:p w14:paraId="643CF73B" w14:textId="6E32FFEC" w:rsidR="004B7A2D" w:rsidRPr="004A69E3" w:rsidRDefault="004B7A2D" w:rsidP="004B7A2D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69E3">
        <w:rPr>
          <w:sz w:val="28"/>
          <w:szCs w:val="28"/>
        </w:rPr>
        <w:t>Задачи конференции:</w:t>
      </w:r>
    </w:p>
    <w:p w14:paraId="11E5798A" w14:textId="77777777" w:rsidR="00651D1B" w:rsidRPr="004A69E3" w:rsidRDefault="00651D1B" w:rsidP="004B7A2D">
      <w:pPr>
        <w:pStyle w:val="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4A69E3">
        <w:rPr>
          <w:b w:val="0"/>
          <w:sz w:val="28"/>
          <w:szCs w:val="28"/>
        </w:rPr>
        <w:t>выявление, обобщение и распро</w:t>
      </w:r>
      <w:r w:rsidR="002539BB" w:rsidRPr="004A69E3">
        <w:rPr>
          <w:b w:val="0"/>
          <w:sz w:val="28"/>
          <w:szCs w:val="28"/>
        </w:rPr>
        <w:t>странение опыта организации образовательной и спортивной деятельности в УОР, колледжах, техникумах физической культуры</w:t>
      </w:r>
      <w:r w:rsidRPr="004A69E3">
        <w:rPr>
          <w:b w:val="0"/>
          <w:sz w:val="28"/>
          <w:szCs w:val="28"/>
        </w:rPr>
        <w:t>;</w:t>
      </w:r>
    </w:p>
    <w:p w14:paraId="2B745436" w14:textId="77777777" w:rsidR="00EC5E6D" w:rsidRPr="004A69E3" w:rsidRDefault="00EC5E6D" w:rsidP="004B7A2D">
      <w:pPr>
        <w:pStyle w:val="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4A69E3">
        <w:rPr>
          <w:b w:val="0"/>
          <w:sz w:val="28"/>
          <w:szCs w:val="28"/>
        </w:rPr>
        <w:t>расширение информационно-технологического пространства для эффективного профессионального взаимодействия педагогов и тренеров при решении актуальных вопросов в сфере физической культуры и спорта;</w:t>
      </w:r>
    </w:p>
    <w:p w14:paraId="28CF747C" w14:textId="77777777" w:rsidR="00651D1B" w:rsidRPr="004A69E3" w:rsidRDefault="003E6607" w:rsidP="004B7A2D">
      <w:pPr>
        <w:pStyle w:val="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4A69E3">
        <w:rPr>
          <w:b w:val="0"/>
          <w:sz w:val="28"/>
          <w:szCs w:val="28"/>
        </w:rPr>
        <w:t>привлечение общественного внимания к проблемам развития</w:t>
      </w:r>
      <w:r w:rsidR="00EC5E6D" w:rsidRPr="004A69E3">
        <w:rPr>
          <w:b w:val="0"/>
          <w:sz w:val="28"/>
          <w:szCs w:val="28"/>
        </w:rPr>
        <w:t xml:space="preserve"> физической культуры, </w:t>
      </w:r>
      <w:r w:rsidRPr="004A69E3">
        <w:rPr>
          <w:b w:val="0"/>
          <w:sz w:val="28"/>
          <w:szCs w:val="28"/>
        </w:rPr>
        <w:t>адаптивной физической культуры;</w:t>
      </w:r>
    </w:p>
    <w:p w14:paraId="39B47CDC" w14:textId="77777777" w:rsidR="003E6607" w:rsidRPr="004A69E3" w:rsidRDefault="00EC5E6D" w:rsidP="004B7A2D">
      <w:pPr>
        <w:pStyle w:val="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4A69E3">
        <w:rPr>
          <w:b w:val="0"/>
          <w:sz w:val="28"/>
          <w:szCs w:val="28"/>
        </w:rPr>
        <w:t xml:space="preserve">содействие созданию организационно-педагогических </w:t>
      </w:r>
      <w:proofErr w:type="gramStart"/>
      <w:r w:rsidRPr="004A69E3">
        <w:rPr>
          <w:b w:val="0"/>
          <w:sz w:val="28"/>
          <w:szCs w:val="28"/>
        </w:rPr>
        <w:t>условий  для</w:t>
      </w:r>
      <w:proofErr w:type="gramEnd"/>
      <w:r w:rsidRPr="004A69E3">
        <w:rPr>
          <w:b w:val="0"/>
          <w:sz w:val="28"/>
          <w:szCs w:val="28"/>
        </w:rPr>
        <w:t xml:space="preserve"> инноваций, исследовательской деятельности в области физической культуры и спорта.</w:t>
      </w:r>
    </w:p>
    <w:p w14:paraId="5C26C628" w14:textId="77777777" w:rsidR="00A935B7" w:rsidRPr="009A0D8B" w:rsidRDefault="00AF544E" w:rsidP="00A935B7">
      <w:pPr>
        <w:pStyle w:val="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A0D8B">
        <w:rPr>
          <w:sz w:val="28"/>
          <w:szCs w:val="28"/>
        </w:rPr>
        <w:t>ОСНОВНЫЕ НАПРАВЛЕНИЯ РАБОТЫ КОНФЕРЕНЦИИ</w:t>
      </w:r>
    </w:p>
    <w:p w14:paraId="568CDC40" w14:textId="77777777" w:rsidR="00004E61" w:rsidRPr="009A0D8B" w:rsidRDefault="00004E61" w:rsidP="0003239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b w:val="0"/>
          <w:sz w:val="28"/>
          <w:szCs w:val="28"/>
        </w:rPr>
      </w:pPr>
      <w:r w:rsidRPr="009A0D8B">
        <w:rPr>
          <w:b w:val="0"/>
          <w:sz w:val="28"/>
          <w:szCs w:val="28"/>
        </w:rPr>
        <w:t xml:space="preserve">Организация образовательной и спортивной деятельности </w:t>
      </w:r>
      <w:r w:rsidR="00212182" w:rsidRPr="009A0D8B">
        <w:rPr>
          <w:b w:val="0"/>
          <w:sz w:val="28"/>
          <w:szCs w:val="28"/>
        </w:rPr>
        <w:t>в УОР, колледжах, техникумах физической культуры</w:t>
      </w:r>
      <w:r w:rsidRPr="009A0D8B">
        <w:rPr>
          <w:b w:val="0"/>
          <w:sz w:val="28"/>
          <w:szCs w:val="28"/>
        </w:rPr>
        <w:t>.</w:t>
      </w:r>
    </w:p>
    <w:p w14:paraId="74EA566B" w14:textId="77777777" w:rsidR="00F2352A" w:rsidRPr="009A0D8B" w:rsidRDefault="00F2352A" w:rsidP="0003239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b w:val="0"/>
          <w:sz w:val="28"/>
          <w:szCs w:val="28"/>
        </w:rPr>
      </w:pPr>
      <w:r w:rsidRPr="009A0D8B">
        <w:rPr>
          <w:b w:val="0"/>
          <w:sz w:val="28"/>
          <w:szCs w:val="28"/>
        </w:rPr>
        <w:t xml:space="preserve">Экспериментальная деятельность в сфере </w:t>
      </w:r>
      <w:r w:rsidR="00EC5E6D" w:rsidRPr="009A0D8B">
        <w:rPr>
          <w:b w:val="0"/>
          <w:sz w:val="28"/>
          <w:szCs w:val="28"/>
        </w:rPr>
        <w:t>физической культуры и спорта</w:t>
      </w:r>
      <w:r w:rsidRPr="009A0D8B">
        <w:rPr>
          <w:b w:val="0"/>
          <w:sz w:val="28"/>
          <w:szCs w:val="28"/>
        </w:rPr>
        <w:t>.</w:t>
      </w:r>
    </w:p>
    <w:p w14:paraId="684C0D43" w14:textId="77777777" w:rsidR="0003239C" w:rsidRPr="009A0D8B" w:rsidRDefault="0003239C" w:rsidP="0003239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b w:val="0"/>
          <w:sz w:val="28"/>
          <w:szCs w:val="28"/>
        </w:rPr>
      </w:pPr>
      <w:r w:rsidRPr="009A0D8B">
        <w:rPr>
          <w:b w:val="0"/>
          <w:sz w:val="28"/>
          <w:szCs w:val="28"/>
        </w:rPr>
        <w:t>Особенности преподавания теоретических дисциплин в образовательных учреждениях физкультурно-спортивной направленности.</w:t>
      </w:r>
    </w:p>
    <w:p w14:paraId="5D023889" w14:textId="77777777" w:rsidR="001C518D" w:rsidRPr="009A0D8B" w:rsidRDefault="001C518D" w:rsidP="0003239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b w:val="0"/>
          <w:sz w:val="28"/>
          <w:szCs w:val="28"/>
        </w:rPr>
      </w:pPr>
      <w:r w:rsidRPr="009A0D8B">
        <w:rPr>
          <w:b w:val="0"/>
          <w:sz w:val="28"/>
          <w:szCs w:val="28"/>
        </w:rPr>
        <w:t xml:space="preserve">Психолого-педагогические </w:t>
      </w:r>
      <w:r w:rsidR="00AF544E" w:rsidRPr="009A0D8B">
        <w:rPr>
          <w:b w:val="0"/>
          <w:sz w:val="28"/>
          <w:szCs w:val="28"/>
        </w:rPr>
        <w:t xml:space="preserve">и социальные </w:t>
      </w:r>
      <w:r w:rsidRPr="009A0D8B">
        <w:rPr>
          <w:b w:val="0"/>
          <w:sz w:val="28"/>
          <w:szCs w:val="28"/>
        </w:rPr>
        <w:t>проблемы физической культуры и спорта.</w:t>
      </w:r>
    </w:p>
    <w:p w14:paraId="393FCEBD" w14:textId="49304259" w:rsidR="00AF544E" w:rsidRPr="009A0D8B" w:rsidRDefault="00E56F5F" w:rsidP="0003239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b w:val="0"/>
          <w:sz w:val="28"/>
          <w:szCs w:val="28"/>
        </w:rPr>
      </w:pPr>
      <w:r w:rsidRPr="009A0D8B">
        <w:rPr>
          <w:b w:val="0"/>
          <w:sz w:val="28"/>
          <w:szCs w:val="28"/>
        </w:rPr>
        <w:t>Адаптивная ф</w:t>
      </w:r>
      <w:r w:rsidR="0008770D" w:rsidRPr="009A0D8B">
        <w:rPr>
          <w:b w:val="0"/>
          <w:sz w:val="28"/>
          <w:szCs w:val="28"/>
        </w:rPr>
        <w:t>изическая культура и спорт.</w:t>
      </w:r>
    </w:p>
    <w:p w14:paraId="5FEB02DF" w14:textId="20079DD9" w:rsidR="00234002" w:rsidRPr="0008770D" w:rsidRDefault="00AF544E" w:rsidP="0003239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b w:val="0"/>
          <w:sz w:val="28"/>
          <w:szCs w:val="28"/>
        </w:rPr>
      </w:pPr>
      <w:r w:rsidRPr="0008770D">
        <w:rPr>
          <w:b w:val="0"/>
          <w:sz w:val="28"/>
          <w:szCs w:val="28"/>
        </w:rPr>
        <w:t>М</w:t>
      </w:r>
      <w:r w:rsidR="00E56F5F" w:rsidRPr="0008770D">
        <w:rPr>
          <w:b w:val="0"/>
          <w:sz w:val="28"/>
          <w:szCs w:val="28"/>
        </w:rPr>
        <w:t>едико-биологические аспекты спортивной подготовки.</w:t>
      </w:r>
    </w:p>
    <w:p w14:paraId="796817B0" w14:textId="69B850BA" w:rsidR="00AA46A3" w:rsidRPr="0008770D" w:rsidRDefault="00AA46A3" w:rsidP="0003239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b w:val="0"/>
          <w:sz w:val="28"/>
          <w:szCs w:val="28"/>
        </w:rPr>
      </w:pPr>
      <w:r w:rsidRPr="0008770D">
        <w:rPr>
          <w:b w:val="0"/>
          <w:sz w:val="28"/>
          <w:szCs w:val="28"/>
        </w:rPr>
        <w:lastRenderedPageBreak/>
        <w:t xml:space="preserve">Деятельность спортивных клубов, </w:t>
      </w:r>
      <w:r w:rsidR="001A7636" w:rsidRPr="0008770D">
        <w:rPr>
          <w:b w:val="0"/>
          <w:sz w:val="28"/>
          <w:szCs w:val="28"/>
        </w:rPr>
        <w:t>движения ВФСК ГТО.</w:t>
      </w:r>
    </w:p>
    <w:p w14:paraId="55DA1986" w14:textId="77777777" w:rsidR="00AF544E" w:rsidRPr="0008770D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2B1214D4" w14:textId="77777777" w:rsidR="0051064C" w:rsidRDefault="005008A1" w:rsidP="0051064C">
      <w:pPr>
        <w:pStyle w:val="4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08770D">
        <w:rPr>
          <w:sz w:val="28"/>
          <w:szCs w:val="28"/>
        </w:rPr>
        <w:t>УЧАСТИЕ:</w:t>
      </w:r>
      <w:r w:rsidRPr="0008770D">
        <w:rPr>
          <w:b w:val="0"/>
          <w:sz w:val="28"/>
          <w:szCs w:val="28"/>
        </w:rPr>
        <w:t xml:space="preserve"> </w:t>
      </w:r>
      <w:r w:rsidR="0051064C" w:rsidRPr="0008770D">
        <w:rPr>
          <w:b w:val="0"/>
          <w:sz w:val="28"/>
          <w:szCs w:val="28"/>
        </w:rPr>
        <w:t>В конференции могут принимать участие студенты и преподаватели училищ олимпийского резерва, колледжей, техникумов физической культуры, ВУЗов спортивного профиля, специалисты в области физической культуры и спорта.</w:t>
      </w:r>
    </w:p>
    <w:p w14:paraId="6FB5D91D" w14:textId="77777777" w:rsidR="0051064C" w:rsidRDefault="0051064C" w:rsidP="0051064C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E570E0B" w14:textId="284E39DE" w:rsidR="00AF544E" w:rsidRPr="005E6807" w:rsidRDefault="00AF544E" w:rsidP="0051064C">
      <w:pPr>
        <w:pStyle w:val="4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5E6807">
        <w:rPr>
          <w:sz w:val="28"/>
          <w:szCs w:val="28"/>
        </w:rPr>
        <w:t>ДАТА И МЕСТО ПРОВЕДЕНИЯ:</w:t>
      </w:r>
      <w:r w:rsidRPr="005E6807">
        <w:rPr>
          <w:b w:val="0"/>
          <w:sz w:val="28"/>
          <w:szCs w:val="28"/>
        </w:rPr>
        <w:t xml:space="preserve"> 2</w:t>
      </w:r>
      <w:r w:rsidR="00655A31" w:rsidRPr="00655A31">
        <w:rPr>
          <w:b w:val="0"/>
          <w:sz w:val="28"/>
          <w:szCs w:val="28"/>
        </w:rPr>
        <w:t>3</w:t>
      </w:r>
      <w:r w:rsidRPr="005E6807">
        <w:rPr>
          <w:b w:val="0"/>
          <w:sz w:val="28"/>
          <w:szCs w:val="28"/>
        </w:rPr>
        <w:t xml:space="preserve"> апреля 202</w:t>
      </w:r>
      <w:r w:rsidR="00655A31" w:rsidRPr="00655A31">
        <w:rPr>
          <w:b w:val="0"/>
          <w:sz w:val="28"/>
          <w:szCs w:val="28"/>
        </w:rPr>
        <w:t>6</w:t>
      </w:r>
      <w:r w:rsidRPr="005E6807">
        <w:rPr>
          <w:b w:val="0"/>
          <w:sz w:val="28"/>
          <w:szCs w:val="28"/>
        </w:rPr>
        <w:t xml:space="preserve"> г</w:t>
      </w:r>
      <w:r w:rsidR="0003239C">
        <w:rPr>
          <w:b w:val="0"/>
          <w:sz w:val="28"/>
          <w:szCs w:val="28"/>
        </w:rPr>
        <w:t>ода</w:t>
      </w:r>
      <w:r w:rsidRPr="005E6807">
        <w:rPr>
          <w:b w:val="0"/>
          <w:sz w:val="28"/>
          <w:szCs w:val="28"/>
        </w:rPr>
        <w:t xml:space="preserve">, г. Брянск, Федеральное государственное бюджетное учреждение профессиональная образовательная организация "Брянское государственное училище (колледж) олимпийского резерва" (г. Брянск, ул. Дуки, д. 74). </w:t>
      </w:r>
    </w:p>
    <w:p w14:paraId="5CC29409" w14:textId="77777777" w:rsidR="00AF544E" w:rsidRPr="005E6807" w:rsidRDefault="00AF544E" w:rsidP="00AF544E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14:paraId="2FB60785" w14:textId="77777777" w:rsidR="0051064C" w:rsidRPr="005E6807" w:rsidRDefault="00AF544E" w:rsidP="00AF544E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6807">
        <w:rPr>
          <w:sz w:val="28"/>
          <w:szCs w:val="28"/>
        </w:rPr>
        <w:t xml:space="preserve">ФОРМЫ УЧАСТИЯ: </w:t>
      </w:r>
    </w:p>
    <w:p w14:paraId="754B4285" w14:textId="77777777" w:rsidR="0051064C" w:rsidRPr="005E6807" w:rsidRDefault="0051064C" w:rsidP="00AF544E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5E6807">
        <w:rPr>
          <w:sz w:val="28"/>
          <w:szCs w:val="28"/>
        </w:rPr>
        <w:t xml:space="preserve">- </w:t>
      </w:r>
      <w:r w:rsidR="00AF544E" w:rsidRPr="005E6807">
        <w:rPr>
          <w:b w:val="0"/>
          <w:sz w:val="28"/>
          <w:szCs w:val="28"/>
        </w:rPr>
        <w:t>очное участие</w:t>
      </w:r>
      <w:r w:rsidRPr="005E6807">
        <w:rPr>
          <w:b w:val="0"/>
          <w:sz w:val="28"/>
          <w:szCs w:val="28"/>
        </w:rPr>
        <w:t xml:space="preserve"> для студентов</w:t>
      </w:r>
      <w:r w:rsidR="00AF544E" w:rsidRPr="005E6807">
        <w:rPr>
          <w:b w:val="0"/>
          <w:sz w:val="28"/>
          <w:szCs w:val="28"/>
        </w:rPr>
        <w:t xml:space="preserve"> (в том числе дистанционное, выступление или представление стендового доклада и публикация материалов), </w:t>
      </w:r>
    </w:p>
    <w:p w14:paraId="6343D3E9" w14:textId="77777777" w:rsidR="0051064C" w:rsidRPr="005E6807" w:rsidRDefault="0051064C" w:rsidP="00AF544E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5E6807">
        <w:rPr>
          <w:b w:val="0"/>
          <w:sz w:val="28"/>
          <w:szCs w:val="28"/>
        </w:rPr>
        <w:t xml:space="preserve">- </w:t>
      </w:r>
      <w:r w:rsidR="00AF544E" w:rsidRPr="005E6807">
        <w:rPr>
          <w:b w:val="0"/>
          <w:sz w:val="28"/>
          <w:szCs w:val="28"/>
        </w:rPr>
        <w:t>заочное участие</w:t>
      </w:r>
      <w:r w:rsidRPr="005E6807">
        <w:rPr>
          <w:b w:val="0"/>
          <w:sz w:val="28"/>
          <w:szCs w:val="28"/>
        </w:rPr>
        <w:t xml:space="preserve"> для преподавателей</w:t>
      </w:r>
      <w:r w:rsidR="00AF544E" w:rsidRPr="005E6807">
        <w:rPr>
          <w:b w:val="0"/>
          <w:sz w:val="28"/>
          <w:szCs w:val="28"/>
        </w:rPr>
        <w:t xml:space="preserve"> (только публикация). </w:t>
      </w:r>
    </w:p>
    <w:p w14:paraId="3C258B8E" w14:textId="77777777" w:rsidR="0051064C" w:rsidRPr="005E6807" w:rsidRDefault="0051064C" w:rsidP="0051064C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  <w:r w:rsidRPr="005E6807">
        <w:rPr>
          <w:sz w:val="28"/>
          <w:szCs w:val="28"/>
          <w:u w:val="single"/>
        </w:rPr>
        <w:t>Материалы принимаются и публикуются БЕСПЛАТНО!</w:t>
      </w:r>
    </w:p>
    <w:p w14:paraId="07678E5F" w14:textId="77777777" w:rsidR="0051064C" w:rsidRPr="005E6807" w:rsidRDefault="0051064C" w:rsidP="0051064C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extended-textfull"/>
          <w:b w:val="0"/>
          <w:bCs w:val="0"/>
          <w:sz w:val="28"/>
          <w:szCs w:val="28"/>
        </w:rPr>
      </w:pPr>
      <w:r w:rsidRPr="005E6807">
        <w:rPr>
          <w:b w:val="0"/>
          <w:sz w:val="28"/>
          <w:szCs w:val="28"/>
        </w:rPr>
        <w:t xml:space="preserve">Публикация сборника будет осуществлена на сайте Федерального государственного бюджетного учреждения профессиональной образовательной организацией «Брянское государственное училище (колледж) олимпийского резерва». </w:t>
      </w:r>
      <w:r w:rsidRPr="005E6807">
        <w:rPr>
          <w:sz w:val="28"/>
          <w:szCs w:val="28"/>
          <w:u w:val="single"/>
        </w:rPr>
        <w:t>Объем одной статьи</w:t>
      </w:r>
      <w:r w:rsidRPr="005E6807">
        <w:rPr>
          <w:rStyle w:val="extended-textshort"/>
          <w:sz w:val="28"/>
          <w:szCs w:val="28"/>
          <w:u w:val="single"/>
        </w:rPr>
        <w:t xml:space="preserve"> не более 5 страниц</w:t>
      </w:r>
      <w:r w:rsidRPr="005E6807">
        <w:rPr>
          <w:rStyle w:val="extended-textshort"/>
          <w:b w:val="0"/>
          <w:sz w:val="28"/>
          <w:szCs w:val="28"/>
        </w:rPr>
        <w:t xml:space="preserve">. Сборник материалов </w:t>
      </w:r>
      <w:r w:rsidRPr="005E6807">
        <w:rPr>
          <w:rStyle w:val="extended-textshort"/>
          <w:b w:val="0"/>
          <w:bCs w:val="0"/>
          <w:sz w:val="28"/>
          <w:szCs w:val="28"/>
        </w:rPr>
        <w:t>конференции</w:t>
      </w:r>
      <w:r w:rsidRPr="005E6807">
        <w:rPr>
          <w:rStyle w:val="extended-textshort"/>
          <w:b w:val="0"/>
          <w:sz w:val="28"/>
          <w:szCs w:val="28"/>
        </w:rPr>
        <w:t xml:space="preserve"> </w:t>
      </w:r>
      <w:r w:rsidRPr="005E6807">
        <w:rPr>
          <w:rStyle w:val="extended-textfull"/>
          <w:b w:val="0"/>
          <w:bCs w:val="0"/>
          <w:sz w:val="28"/>
          <w:szCs w:val="28"/>
        </w:rPr>
        <w:t xml:space="preserve">получит классификационные индексы УДК, ББК, международный знак </w:t>
      </w:r>
      <w:r w:rsidRPr="005E6807">
        <w:rPr>
          <w:rStyle w:val="extended-textfull"/>
          <w:b w:val="0"/>
          <w:bCs w:val="0"/>
          <w:sz w:val="28"/>
          <w:szCs w:val="28"/>
          <w:lang w:val="en-US"/>
        </w:rPr>
        <w:t>ISBN</w:t>
      </w:r>
      <w:r w:rsidRPr="005E6807">
        <w:rPr>
          <w:rStyle w:val="extended-textfull"/>
          <w:b w:val="0"/>
          <w:bCs w:val="0"/>
          <w:sz w:val="28"/>
          <w:szCs w:val="28"/>
        </w:rPr>
        <w:t>.</w:t>
      </w:r>
    </w:p>
    <w:p w14:paraId="2ACD8670" w14:textId="77777777" w:rsidR="0051064C" w:rsidRPr="005E6807" w:rsidRDefault="0051064C" w:rsidP="0051064C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extended-textfull"/>
          <w:b w:val="0"/>
          <w:bCs w:val="0"/>
          <w:sz w:val="28"/>
          <w:szCs w:val="28"/>
        </w:rPr>
      </w:pPr>
      <w:r w:rsidRPr="005E6807">
        <w:rPr>
          <w:rStyle w:val="extended-textfull"/>
          <w:b w:val="0"/>
          <w:bCs w:val="0"/>
          <w:sz w:val="28"/>
          <w:szCs w:val="28"/>
        </w:rPr>
        <w:t>Рассылка электронных сборников и сертификатов участника будет проводиться после издания материалов.</w:t>
      </w:r>
    </w:p>
    <w:p w14:paraId="29AB4BCF" w14:textId="77777777" w:rsidR="0051064C" w:rsidRPr="005E6807" w:rsidRDefault="0051064C" w:rsidP="00AF544E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14:paraId="2B8804DD" w14:textId="3D3F05D6" w:rsidR="00AF544E" w:rsidRDefault="00AF544E" w:rsidP="00AF544E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5E6807">
        <w:rPr>
          <w:sz w:val="28"/>
          <w:szCs w:val="28"/>
        </w:rPr>
        <w:t>КОНТРОЛЬНЫЕ ДАТЫ:</w:t>
      </w:r>
      <w:r w:rsidRPr="005E6807">
        <w:rPr>
          <w:b w:val="0"/>
          <w:sz w:val="28"/>
          <w:szCs w:val="28"/>
        </w:rPr>
        <w:t xml:space="preserve"> Подача регистрационной формы </w:t>
      </w:r>
      <w:r w:rsidR="0051064C" w:rsidRPr="005E6807">
        <w:rPr>
          <w:b w:val="0"/>
          <w:sz w:val="28"/>
          <w:szCs w:val="28"/>
        </w:rPr>
        <w:t>и материалов</w:t>
      </w:r>
      <w:r w:rsidRPr="005E6807">
        <w:rPr>
          <w:b w:val="0"/>
          <w:sz w:val="28"/>
          <w:szCs w:val="28"/>
        </w:rPr>
        <w:t xml:space="preserve"> – </w:t>
      </w:r>
      <w:r w:rsidRPr="004A69E3">
        <w:rPr>
          <w:b w:val="0"/>
          <w:sz w:val="28"/>
          <w:szCs w:val="28"/>
        </w:rPr>
        <w:t xml:space="preserve">до </w:t>
      </w:r>
      <w:r w:rsidR="004A69E3" w:rsidRPr="004A69E3">
        <w:rPr>
          <w:b w:val="0"/>
          <w:sz w:val="28"/>
          <w:szCs w:val="28"/>
        </w:rPr>
        <w:t>15</w:t>
      </w:r>
      <w:r w:rsidRPr="004A69E3">
        <w:rPr>
          <w:b w:val="0"/>
          <w:sz w:val="28"/>
          <w:szCs w:val="28"/>
        </w:rPr>
        <w:t>.0</w:t>
      </w:r>
      <w:r w:rsidR="0051064C" w:rsidRPr="004A69E3">
        <w:rPr>
          <w:b w:val="0"/>
          <w:sz w:val="28"/>
          <w:szCs w:val="28"/>
        </w:rPr>
        <w:t>4</w:t>
      </w:r>
      <w:r w:rsidRPr="004A69E3">
        <w:rPr>
          <w:b w:val="0"/>
          <w:sz w:val="28"/>
          <w:szCs w:val="28"/>
        </w:rPr>
        <w:t>.202</w:t>
      </w:r>
      <w:r w:rsidR="00D3088C" w:rsidRPr="004A69E3">
        <w:rPr>
          <w:b w:val="0"/>
          <w:sz w:val="28"/>
          <w:szCs w:val="28"/>
        </w:rPr>
        <w:t>6</w:t>
      </w:r>
      <w:r w:rsidRPr="004A69E3">
        <w:rPr>
          <w:b w:val="0"/>
          <w:sz w:val="28"/>
          <w:szCs w:val="28"/>
        </w:rPr>
        <w:t>.</w:t>
      </w:r>
      <w:r w:rsidRPr="005E6807">
        <w:rPr>
          <w:b w:val="0"/>
          <w:sz w:val="28"/>
          <w:szCs w:val="28"/>
        </w:rPr>
        <w:t xml:space="preserve"> Для участия в конференции необходимо направить регистрационную форму на электронный адрес </w:t>
      </w:r>
      <w:r w:rsidR="005E6807" w:rsidRPr="005E6807">
        <w:rPr>
          <w:bCs w:val="0"/>
          <w:sz w:val="28"/>
          <w:szCs w:val="28"/>
        </w:rPr>
        <w:t>turlakatya@yandex.ru</w:t>
      </w:r>
      <w:r w:rsidR="0051064C" w:rsidRPr="005E6807">
        <w:rPr>
          <w:b w:val="0"/>
          <w:sz w:val="28"/>
          <w:szCs w:val="28"/>
        </w:rPr>
        <w:t xml:space="preserve"> с пометкой «Конференция-202</w:t>
      </w:r>
      <w:r w:rsidR="00F76619" w:rsidRPr="00F76619">
        <w:rPr>
          <w:b w:val="0"/>
          <w:sz w:val="28"/>
          <w:szCs w:val="28"/>
        </w:rPr>
        <w:t>6</w:t>
      </w:r>
      <w:r w:rsidR="0051064C" w:rsidRPr="005E6807">
        <w:rPr>
          <w:b w:val="0"/>
          <w:sz w:val="28"/>
          <w:szCs w:val="28"/>
        </w:rPr>
        <w:t>»</w:t>
      </w:r>
      <w:r w:rsidRPr="005E6807">
        <w:rPr>
          <w:b w:val="0"/>
          <w:sz w:val="28"/>
          <w:szCs w:val="28"/>
        </w:rPr>
        <w:t>.</w:t>
      </w:r>
      <w:r w:rsidRPr="00AF544E">
        <w:rPr>
          <w:b w:val="0"/>
          <w:sz w:val="28"/>
          <w:szCs w:val="28"/>
        </w:rPr>
        <w:t xml:space="preserve"> </w:t>
      </w:r>
    </w:p>
    <w:p w14:paraId="1C2F62C3" w14:textId="0FA3D5FB" w:rsidR="0051064C" w:rsidRDefault="0051064C" w:rsidP="0051064C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Документы прикрепляются файлами в формате </w:t>
      </w:r>
      <w:r>
        <w:rPr>
          <w:b w:val="0"/>
          <w:sz w:val="28"/>
          <w:szCs w:val="28"/>
          <w:lang w:val="en-US"/>
        </w:rPr>
        <w:t>doc</w:t>
      </w:r>
      <w:r>
        <w:rPr>
          <w:b w:val="0"/>
          <w:sz w:val="28"/>
          <w:szCs w:val="28"/>
        </w:rPr>
        <w:t xml:space="preserve"> или </w:t>
      </w:r>
      <w:r>
        <w:rPr>
          <w:b w:val="0"/>
          <w:sz w:val="28"/>
          <w:szCs w:val="28"/>
          <w:lang w:val="en-US"/>
        </w:rPr>
        <w:t>docx</w:t>
      </w:r>
      <w:r>
        <w:rPr>
          <w:b w:val="0"/>
          <w:sz w:val="28"/>
          <w:szCs w:val="28"/>
        </w:rPr>
        <w:t xml:space="preserve"> с указанием фамилии первого автора и оформля</w:t>
      </w:r>
      <w:r w:rsidR="0003239C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>тся следующим образом:</w:t>
      </w:r>
    </w:p>
    <w:p w14:paraId="60EC8976" w14:textId="77777777" w:rsidR="0051064C" w:rsidRPr="001465D9" w:rsidRDefault="0051064C" w:rsidP="0051064C">
      <w:pPr>
        <w:pStyle w:val="4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Заявка_Иванов</w:t>
      </w:r>
      <w:proofErr w:type="spellEnd"/>
    </w:p>
    <w:p w14:paraId="6D625DAA" w14:textId="77777777" w:rsidR="0051064C" w:rsidRPr="001465D9" w:rsidRDefault="0051064C" w:rsidP="0051064C">
      <w:pPr>
        <w:pStyle w:val="4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Статья_Иванов</w:t>
      </w:r>
      <w:proofErr w:type="spellEnd"/>
    </w:p>
    <w:p w14:paraId="71B02EE0" w14:textId="77777777" w:rsidR="0051064C" w:rsidRDefault="0051064C" w:rsidP="0051064C">
      <w:pPr>
        <w:pStyle w:val="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Контактные лица: </w:t>
      </w:r>
    </w:p>
    <w:p w14:paraId="0F034BC7" w14:textId="6FBC15B5" w:rsidR="0051064C" w:rsidRDefault="0051064C" w:rsidP="0051064C">
      <w:pPr>
        <w:pStyle w:val="4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Модератор конференции: </w:t>
      </w:r>
      <w:r w:rsidRPr="00717178">
        <w:rPr>
          <w:b w:val="0"/>
          <w:sz w:val="28"/>
          <w:szCs w:val="28"/>
        </w:rPr>
        <w:t>Моисеев Александр Николаевич</w:t>
      </w:r>
      <w:r w:rsidRPr="00CF734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– </w:t>
      </w:r>
      <w:r w:rsidRPr="00CF7343">
        <w:rPr>
          <w:b w:val="0"/>
          <w:sz w:val="28"/>
          <w:szCs w:val="28"/>
        </w:rPr>
        <w:t xml:space="preserve">заместитель </w:t>
      </w:r>
      <w:r>
        <w:rPr>
          <w:b w:val="0"/>
          <w:sz w:val="28"/>
          <w:szCs w:val="28"/>
        </w:rPr>
        <w:t>директора по учебно</w:t>
      </w:r>
      <w:r w:rsidRPr="00CF7343">
        <w:rPr>
          <w:b w:val="0"/>
          <w:sz w:val="28"/>
          <w:szCs w:val="28"/>
        </w:rPr>
        <w:t>-воспитательной работе</w:t>
      </w:r>
      <w:r>
        <w:rPr>
          <w:b w:val="0"/>
          <w:sz w:val="28"/>
          <w:szCs w:val="28"/>
        </w:rPr>
        <w:t xml:space="preserve">, тел. </w:t>
      </w:r>
      <w:r w:rsidR="005E6807">
        <w:rPr>
          <w:b w:val="0"/>
          <w:sz w:val="28"/>
          <w:szCs w:val="28"/>
        </w:rPr>
        <w:t>+7</w:t>
      </w:r>
      <w:r>
        <w:rPr>
          <w:b w:val="0"/>
          <w:sz w:val="28"/>
          <w:szCs w:val="28"/>
        </w:rPr>
        <w:t>9103363800.</w:t>
      </w:r>
    </w:p>
    <w:p w14:paraId="0C7EC346" w14:textId="01E5D649" w:rsidR="0051064C" w:rsidRDefault="0051064C" w:rsidP="0051064C">
      <w:pPr>
        <w:pStyle w:val="4"/>
        <w:spacing w:before="0" w:beforeAutospacing="0" w:after="0" w:afterAutospacing="0" w:line="360" w:lineRule="auto"/>
        <w:ind w:firstLine="709"/>
        <w:jc w:val="both"/>
      </w:pPr>
      <w:r>
        <w:rPr>
          <w:b w:val="0"/>
          <w:sz w:val="28"/>
          <w:szCs w:val="28"/>
        </w:rPr>
        <w:t xml:space="preserve">Ответственный секретарь: </w:t>
      </w:r>
      <w:proofErr w:type="spellStart"/>
      <w:r w:rsidR="005E6807">
        <w:rPr>
          <w:b w:val="0"/>
          <w:sz w:val="28"/>
          <w:szCs w:val="28"/>
        </w:rPr>
        <w:t>Турлакова</w:t>
      </w:r>
      <w:proofErr w:type="spellEnd"/>
      <w:r w:rsidR="005E6807">
        <w:rPr>
          <w:b w:val="0"/>
          <w:sz w:val="28"/>
          <w:szCs w:val="28"/>
        </w:rPr>
        <w:t xml:space="preserve"> Екатерина Сергеевна</w:t>
      </w:r>
      <w:r>
        <w:rPr>
          <w:b w:val="0"/>
          <w:sz w:val="28"/>
          <w:szCs w:val="28"/>
        </w:rPr>
        <w:t xml:space="preserve">, тел. </w:t>
      </w:r>
      <w:r w:rsidR="005E6807">
        <w:rPr>
          <w:b w:val="0"/>
          <w:sz w:val="28"/>
          <w:szCs w:val="28"/>
        </w:rPr>
        <w:t>+7</w:t>
      </w:r>
      <w:r>
        <w:rPr>
          <w:b w:val="0"/>
          <w:sz w:val="28"/>
          <w:szCs w:val="28"/>
        </w:rPr>
        <w:t>92</w:t>
      </w:r>
      <w:r w:rsidR="005E6807">
        <w:rPr>
          <w:b w:val="0"/>
          <w:sz w:val="28"/>
          <w:szCs w:val="28"/>
        </w:rPr>
        <w:t>08496302</w:t>
      </w:r>
      <w:r>
        <w:rPr>
          <w:b w:val="0"/>
          <w:sz w:val="28"/>
          <w:szCs w:val="28"/>
        </w:rPr>
        <w:t>.</w:t>
      </w:r>
    </w:p>
    <w:p w14:paraId="76160DD2" w14:textId="77777777" w:rsidR="0051064C" w:rsidRDefault="0051064C" w:rsidP="0051064C">
      <w:pPr>
        <w:pStyle w:val="a5"/>
        <w:tabs>
          <w:tab w:val="left" w:pos="1134"/>
        </w:tabs>
        <w:spacing w:before="0" w:beforeAutospacing="0" w:after="0" w:afterAutospacing="0"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Регистрационная форма для участия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5353"/>
        <w:gridCol w:w="3509"/>
      </w:tblGrid>
      <w:tr w:rsidR="0051064C" w14:paraId="43904305" w14:textId="77777777" w:rsidTr="000841A9">
        <w:tc>
          <w:tcPr>
            <w:tcW w:w="5353" w:type="dxa"/>
          </w:tcPr>
          <w:p w14:paraId="471D36BC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07">
              <w:rPr>
                <w:sz w:val="28"/>
                <w:szCs w:val="28"/>
              </w:rPr>
              <w:t>Направление Конференции</w:t>
            </w:r>
          </w:p>
        </w:tc>
        <w:tc>
          <w:tcPr>
            <w:tcW w:w="3509" w:type="dxa"/>
          </w:tcPr>
          <w:p w14:paraId="46C9B778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064C" w14:paraId="17F6717A" w14:textId="77777777" w:rsidTr="000841A9">
        <w:tc>
          <w:tcPr>
            <w:tcW w:w="5353" w:type="dxa"/>
          </w:tcPr>
          <w:p w14:paraId="1067FB26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статьи</w:t>
            </w:r>
            <w:r w:rsidR="00293C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14:paraId="001A9C9A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064C" w14:paraId="3694E6A9" w14:textId="77777777" w:rsidTr="000841A9">
        <w:tc>
          <w:tcPr>
            <w:tcW w:w="5353" w:type="dxa"/>
          </w:tcPr>
          <w:p w14:paraId="646C0B45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07">
              <w:rPr>
                <w:sz w:val="28"/>
                <w:szCs w:val="28"/>
              </w:rPr>
              <w:t>ФИО автора (соавторов), должность, ученая степень</w:t>
            </w:r>
          </w:p>
        </w:tc>
        <w:tc>
          <w:tcPr>
            <w:tcW w:w="3509" w:type="dxa"/>
          </w:tcPr>
          <w:p w14:paraId="1FF935E2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064C" w14:paraId="1F78EED6" w14:textId="77777777" w:rsidTr="000841A9">
        <w:tc>
          <w:tcPr>
            <w:tcW w:w="5353" w:type="dxa"/>
          </w:tcPr>
          <w:p w14:paraId="0961A6C8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07">
              <w:rPr>
                <w:sz w:val="28"/>
                <w:szCs w:val="28"/>
              </w:rPr>
              <w:t>Город</w:t>
            </w:r>
          </w:p>
        </w:tc>
        <w:tc>
          <w:tcPr>
            <w:tcW w:w="3509" w:type="dxa"/>
          </w:tcPr>
          <w:p w14:paraId="024801C7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064C" w14:paraId="1F837A78" w14:textId="77777777" w:rsidTr="000841A9">
        <w:tc>
          <w:tcPr>
            <w:tcW w:w="5353" w:type="dxa"/>
          </w:tcPr>
          <w:p w14:paraId="7D6F3C6A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07">
              <w:rPr>
                <w:sz w:val="28"/>
                <w:szCs w:val="28"/>
              </w:rPr>
              <w:t xml:space="preserve">Место учебы, </w:t>
            </w:r>
            <w:proofErr w:type="gramStart"/>
            <w:r w:rsidRPr="00FA2D0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FA2D07">
              <w:rPr>
                <w:sz w:val="28"/>
                <w:szCs w:val="28"/>
              </w:rPr>
              <w:t xml:space="preserve"> (</w:t>
            </w:r>
            <w:proofErr w:type="gramEnd"/>
            <w:r w:rsidRPr="00FA2D07">
              <w:rPr>
                <w:sz w:val="28"/>
                <w:szCs w:val="28"/>
              </w:rPr>
              <w:t>полностью без сокращений)</w:t>
            </w:r>
          </w:p>
        </w:tc>
        <w:tc>
          <w:tcPr>
            <w:tcW w:w="3509" w:type="dxa"/>
          </w:tcPr>
          <w:p w14:paraId="2F6DB9F3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064C" w14:paraId="2175ACD7" w14:textId="77777777" w:rsidTr="000841A9">
        <w:tc>
          <w:tcPr>
            <w:tcW w:w="5353" w:type="dxa"/>
          </w:tcPr>
          <w:p w14:paraId="11FE033F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07">
              <w:rPr>
                <w:sz w:val="28"/>
                <w:szCs w:val="28"/>
              </w:rPr>
              <w:t>Адрес и телефон образовательной организации</w:t>
            </w:r>
          </w:p>
        </w:tc>
        <w:tc>
          <w:tcPr>
            <w:tcW w:w="3509" w:type="dxa"/>
          </w:tcPr>
          <w:p w14:paraId="58CF3D76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064C" w14:paraId="0E1DBEF5" w14:textId="77777777" w:rsidTr="000841A9">
        <w:tc>
          <w:tcPr>
            <w:tcW w:w="5353" w:type="dxa"/>
          </w:tcPr>
          <w:p w14:paraId="3A7466D5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07">
              <w:rPr>
                <w:sz w:val="28"/>
                <w:szCs w:val="28"/>
              </w:rPr>
              <w:t xml:space="preserve">Телефон и </w:t>
            </w:r>
            <w:r w:rsidRPr="00FA2D07">
              <w:rPr>
                <w:sz w:val="28"/>
                <w:szCs w:val="28"/>
                <w:lang w:val="en-US"/>
              </w:rPr>
              <w:t>e</w:t>
            </w:r>
            <w:r w:rsidRPr="00FA2D07">
              <w:rPr>
                <w:sz w:val="28"/>
                <w:szCs w:val="28"/>
              </w:rPr>
              <w:t>-</w:t>
            </w:r>
            <w:r w:rsidRPr="00FA2D07">
              <w:rPr>
                <w:sz w:val="28"/>
                <w:szCs w:val="28"/>
                <w:lang w:val="en-US"/>
              </w:rPr>
              <w:t>mail</w:t>
            </w:r>
            <w:r w:rsidRPr="00FA2D07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3509" w:type="dxa"/>
          </w:tcPr>
          <w:p w14:paraId="1E99D219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064C" w14:paraId="5F78A8E1" w14:textId="77777777" w:rsidTr="000841A9">
        <w:tc>
          <w:tcPr>
            <w:tcW w:w="5353" w:type="dxa"/>
          </w:tcPr>
          <w:p w14:paraId="2633877C" w14:textId="77777777" w:rsidR="0051064C" w:rsidRPr="00FA2D07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(очное, дистанционное, заочное)</w:t>
            </w:r>
          </w:p>
        </w:tc>
        <w:tc>
          <w:tcPr>
            <w:tcW w:w="3509" w:type="dxa"/>
          </w:tcPr>
          <w:p w14:paraId="21E168A8" w14:textId="77777777" w:rsidR="0051064C" w:rsidRDefault="0051064C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3C43" w14:paraId="02D1A728" w14:textId="77777777" w:rsidTr="000841A9">
        <w:tc>
          <w:tcPr>
            <w:tcW w:w="5353" w:type="dxa"/>
          </w:tcPr>
          <w:p w14:paraId="32F3B441" w14:textId="77777777" w:rsidR="00293C43" w:rsidRDefault="00293C43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 (только для очного, дистанционного участия)</w:t>
            </w:r>
          </w:p>
        </w:tc>
        <w:tc>
          <w:tcPr>
            <w:tcW w:w="3509" w:type="dxa"/>
          </w:tcPr>
          <w:p w14:paraId="4A56E666" w14:textId="77777777" w:rsidR="00293C43" w:rsidRDefault="00293C43" w:rsidP="000841A9">
            <w:pPr>
              <w:pStyle w:val="a5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00663AD" w14:textId="77777777" w:rsidR="0051064C" w:rsidRPr="00611BD3" w:rsidRDefault="0051064C" w:rsidP="0051064C">
      <w:pPr>
        <w:pStyle w:val="a5"/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b/>
          <w:sz w:val="28"/>
          <w:szCs w:val="28"/>
        </w:rPr>
      </w:pPr>
    </w:p>
    <w:p w14:paraId="502ABBE4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1276F4B8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7896F6FB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528DE79B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28FAF8DB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3F29B157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3D8530E5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39B19650" w14:textId="77777777" w:rsidR="00AF544E" w:rsidRDefault="00AF544E" w:rsidP="00234002">
      <w:pPr>
        <w:pStyle w:val="4"/>
        <w:tabs>
          <w:tab w:val="left" w:pos="993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6CE03BB9" w14:textId="77777777" w:rsidR="00BE08C5" w:rsidRDefault="00BE08C5">
      <w:pPr>
        <w:rPr>
          <w:rStyle w:val="extended-textfull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extended-textfull"/>
          <w:bCs/>
          <w:sz w:val="28"/>
          <w:szCs w:val="28"/>
        </w:rPr>
        <w:br w:type="page"/>
      </w:r>
    </w:p>
    <w:p w14:paraId="71601F0A" w14:textId="77777777" w:rsidR="00605C21" w:rsidRPr="00EC4EFD" w:rsidRDefault="00BE08C5" w:rsidP="00BE08C5">
      <w:pPr>
        <w:pStyle w:val="4"/>
        <w:tabs>
          <w:tab w:val="left" w:pos="1134"/>
        </w:tabs>
        <w:spacing w:before="0" w:beforeAutospacing="0" w:after="0" w:afterAutospacing="0" w:line="360" w:lineRule="auto"/>
        <w:ind w:left="1789"/>
        <w:rPr>
          <w:rStyle w:val="extended-textfull"/>
          <w:sz w:val="28"/>
          <w:szCs w:val="28"/>
        </w:rPr>
      </w:pPr>
      <w:r>
        <w:rPr>
          <w:rStyle w:val="extended-textfull"/>
          <w:bCs w:val="0"/>
          <w:sz w:val="28"/>
          <w:szCs w:val="28"/>
        </w:rPr>
        <w:lastRenderedPageBreak/>
        <w:t>ТРЕБОВАНИЯ К ОФОРМЛЕНИЮ МАТЕРИАЛОВ</w:t>
      </w:r>
    </w:p>
    <w:p w14:paraId="0F93C623" w14:textId="77777777" w:rsidR="003F4B07" w:rsidRDefault="00EC4EFD" w:rsidP="00EC4EFD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extended-textfull"/>
          <w:b w:val="0"/>
          <w:bCs w:val="0"/>
          <w:sz w:val="28"/>
          <w:szCs w:val="28"/>
        </w:rPr>
      </w:pPr>
      <w:r w:rsidRPr="00EC4EFD">
        <w:rPr>
          <w:rStyle w:val="extended-textfull"/>
          <w:b w:val="0"/>
          <w:bCs w:val="0"/>
          <w:sz w:val="28"/>
          <w:szCs w:val="28"/>
        </w:rPr>
        <w:t xml:space="preserve">К </w:t>
      </w:r>
      <w:r>
        <w:rPr>
          <w:rStyle w:val="extended-textfull"/>
          <w:b w:val="0"/>
          <w:bCs w:val="0"/>
          <w:sz w:val="28"/>
          <w:szCs w:val="28"/>
        </w:rPr>
        <w:t xml:space="preserve">публикации принимаются материалы, ранее не опубликованные. </w:t>
      </w:r>
      <w:r w:rsidR="00C85CA6">
        <w:rPr>
          <w:rStyle w:val="extended-textfull"/>
          <w:b w:val="0"/>
          <w:bCs w:val="0"/>
          <w:sz w:val="28"/>
          <w:szCs w:val="28"/>
        </w:rPr>
        <w:t xml:space="preserve">Один автор имеет право представить не более 2-х работ. </w:t>
      </w:r>
      <w:r w:rsidRPr="00C85CA6">
        <w:rPr>
          <w:rStyle w:val="extended-textfull"/>
          <w:b w:val="0"/>
          <w:bCs w:val="0"/>
          <w:sz w:val="28"/>
          <w:szCs w:val="28"/>
        </w:rPr>
        <w:t xml:space="preserve">Объем </w:t>
      </w:r>
      <w:r w:rsidR="00C85CA6" w:rsidRPr="00C85CA6">
        <w:rPr>
          <w:rStyle w:val="extended-textfull"/>
          <w:b w:val="0"/>
          <w:bCs w:val="0"/>
          <w:sz w:val="28"/>
          <w:szCs w:val="28"/>
        </w:rPr>
        <w:t xml:space="preserve">одной работы </w:t>
      </w:r>
      <w:r w:rsidRPr="00C85CA6">
        <w:rPr>
          <w:rStyle w:val="extended-textfull"/>
          <w:b w:val="0"/>
          <w:bCs w:val="0"/>
          <w:sz w:val="28"/>
          <w:szCs w:val="28"/>
        </w:rPr>
        <w:t xml:space="preserve">– не </w:t>
      </w:r>
      <w:r w:rsidR="003A4717" w:rsidRPr="00C85CA6">
        <w:rPr>
          <w:rStyle w:val="extended-textfull"/>
          <w:b w:val="0"/>
          <w:bCs w:val="0"/>
          <w:sz w:val="28"/>
          <w:szCs w:val="28"/>
        </w:rPr>
        <w:t xml:space="preserve">более 5 страниц (шрифт </w:t>
      </w:r>
      <w:r w:rsidR="003A4717" w:rsidRPr="00C85CA6">
        <w:rPr>
          <w:rStyle w:val="extended-textfull"/>
          <w:b w:val="0"/>
          <w:bCs w:val="0"/>
          <w:sz w:val="28"/>
          <w:szCs w:val="28"/>
          <w:lang w:val="en-US"/>
        </w:rPr>
        <w:t>Times</w:t>
      </w:r>
      <w:r w:rsidR="003A4717" w:rsidRPr="00C85CA6">
        <w:rPr>
          <w:rStyle w:val="extended-textfull"/>
          <w:b w:val="0"/>
          <w:bCs w:val="0"/>
          <w:sz w:val="28"/>
          <w:szCs w:val="28"/>
        </w:rPr>
        <w:t xml:space="preserve"> </w:t>
      </w:r>
      <w:r w:rsidR="003A4717" w:rsidRPr="00C85CA6">
        <w:rPr>
          <w:rStyle w:val="extended-textfull"/>
          <w:b w:val="0"/>
          <w:bCs w:val="0"/>
          <w:sz w:val="28"/>
          <w:szCs w:val="28"/>
          <w:lang w:val="en-US"/>
        </w:rPr>
        <w:t>New</w:t>
      </w:r>
      <w:r w:rsidR="003A4717" w:rsidRPr="00C85CA6">
        <w:rPr>
          <w:rStyle w:val="extended-textfull"/>
          <w:b w:val="0"/>
          <w:bCs w:val="0"/>
          <w:sz w:val="28"/>
          <w:szCs w:val="28"/>
        </w:rPr>
        <w:t xml:space="preserve"> </w:t>
      </w:r>
      <w:r w:rsidR="003A4717" w:rsidRPr="00C85CA6">
        <w:rPr>
          <w:rStyle w:val="extended-textfull"/>
          <w:b w:val="0"/>
          <w:bCs w:val="0"/>
          <w:sz w:val="28"/>
          <w:szCs w:val="28"/>
          <w:lang w:val="en-US"/>
        </w:rPr>
        <w:t>Roman</w:t>
      </w:r>
      <w:r w:rsidR="003A4717" w:rsidRPr="00C85CA6">
        <w:rPr>
          <w:rStyle w:val="extended-textfull"/>
          <w:b w:val="0"/>
          <w:bCs w:val="0"/>
          <w:sz w:val="28"/>
          <w:szCs w:val="28"/>
        </w:rPr>
        <w:t>, размер</w:t>
      </w:r>
      <w:r w:rsidR="003A4717">
        <w:rPr>
          <w:rStyle w:val="extended-textfull"/>
          <w:b w:val="0"/>
          <w:bCs w:val="0"/>
          <w:sz w:val="28"/>
          <w:szCs w:val="28"/>
        </w:rPr>
        <w:t xml:space="preserve"> шрифта 14 </w:t>
      </w:r>
      <w:proofErr w:type="spellStart"/>
      <w:r w:rsidR="003A4717">
        <w:rPr>
          <w:rStyle w:val="extended-textfull"/>
          <w:b w:val="0"/>
          <w:bCs w:val="0"/>
          <w:sz w:val="28"/>
          <w:szCs w:val="28"/>
        </w:rPr>
        <w:t>пт</w:t>
      </w:r>
      <w:proofErr w:type="spellEnd"/>
      <w:r w:rsidR="003A4717">
        <w:rPr>
          <w:rStyle w:val="extended-textfull"/>
          <w:b w:val="0"/>
          <w:bCs w:val="0"/>
          <w:sz w:val="28"/>
          <w:szCs w:val="28"/>
        </w:rPr>
        <w:t>, межстрочный интервал – полуторный, перенос слов отключен), включая текст, таблицы и рисунки. Параметры страницы: верхнее, нижнее, левое и правое – 2 см, выравнивание основного текста – по ширине, абзац (отступ первой строки) – 1,25 см. Название статьи</w:t>
      </w:r>
      <w:r w:rsidR="006F017F">
        <w:rPr>
          <w:rStyle w:val="extended-textfull"/>
          <w:b w:val="0"/>
          <w:bCs w:val="0"/>
          <w:sz w:val="28"/>
          <w:szCs w:val="28"/>
        </w:rPr>
        <w:t>:</w:t>
      </w:r>
      <w:r w:rsidR="003A4717">
        <w:rPr>
          <w:rStyle w:val="extended-textfull"/>
          <w:b w:val="0"/>
          <w:bCs w:val="0"/>
          <w:sz w:val="28"/>
          <w:szCs w:val="28"/>
        </w:rPr>
        <w:t xml:space="preserve"> заглавными буквами, шрифт полужирный, выравнивание по центру. </w:t>
      </w:r>
      <w:r w:rsidR="006F017F">
        <w:rPr>
          <w:rStyle w:val="extended-textfull"/>
          <w:b w:val="0"/>
          <w:bCs w:val="0"/>
          <w:sz w:val="28"/>
          <w:szCs w:val="28"/>
        </w:rPr>
        <w:t xml:space="preserve">На следующей строке </w:t>
      </w:r>
      <w:proofErr w:type="gramStart"/>
      <w:r w:rsidR="006F017F">
        <w:rPr>
          <w:rStyle w:val="extended-textfull"/>
          <w:b w:val="0"/>
          <w:bCs w:val="0"/>
          <w:sz w:val="28"/>
          <w:szCs w:val="28"/>
        </w:rPr>
        <w:t>курсивом  (</w:t>
      </w:r>
      <w:proofErr w:type="gramEnd"/>
      <w:r w:rsidR="006F017F">
        <w:rPr>
          <w:rStyle w:val="extended-textfull"/>
          <w:b w:val="0"/>
          <w:bCs w:val="0"/>
          <w:sz w:val="28"/>
          <w:szCs w:val="28"/>
        </w:rPr>
        <w:t>выравнивание справа) перечислить авторов (инициалы, фамилия), если статью написал студент, указать курс</w:t>
      </w:r>
      <w:r w:rsidR="00611BD3">
        <w:rPr>
          <w:rStyle w:val="extended-textfull"/>
          <w:b w:val="0"/>
          <w:bCs w:val="0"/>
          <w:sz w:val="28"/>
          <w:szCs w:val="28"/>
        </w:rPr>
        <w:t xml:space="preserve"> и научного руководителя</w:t>
      </w:r>
      <w:r w:rsidR="002B56DF">
        <w:rPr>
          <w:rStyle w:val="extended-textfull"/>
          <w:b w:val="0"/>
          <w:bCs w:val="0"/>
          <w:sz w:val="28"/>
          <w:szCs w:val="28"/>
        </w:rPr>
        <w:t>. Н</w:t>
      </w:r>
      <w:r w:rsidR="006F017F">
        <w:rPr>
          <w:rStyle w:val="extended-textfull"/>
          <w:b w:val="0"/>
          <w:bCs w:val="0"/>
          <w:sz w:val="28"/>
          <w:szCs w:val="28"/>
        </w:rPr>
        <w:t>а строку ниже (выравнивание справа) – название учебного заведения и через запятую город.</w:t>
      </w:r>
      <w:r w:rsidR="00605A62">
        <w:rPr>
          <w:rStyle w:val="extended-textfull"/>
          <w:b w:val="0"/>
          <w:bCs w:val="0"/>
          <w:sz w:val="28"/>
          <w:szCs w:val="28"/>
        </w:rPr>
        <w:t xml:space="preserve"> Ниже – аннотаци</w:t>
      </w:r>
      <w:r w:rsidR="00D02F47">
        <w:rPr>
          <w:rStyle w:val="extended-textfull"/>
          <w:b w:val="0"/>
          <w:bCs w:val="0"/>
          <w:sz w:val="28"/>
          <w:szCs w:val="28"/>
        </w:rPr>
        <w:t>я, на следующей строке ключевые слова (слова аннотация и ключевые слова – жирным шрифтом), а затем –</w:t>
      </w:r>
      <w:r w:rsidR="00605A62">
        <w:rPr>
          <w:rStyle w:val="extended-textfull"/>
          <w:b w:val="0"/>
          <w:bCs w:val="0"/>
          <w:sz w:val="28"/>
          <w:szCs w:val="28"/>
        </w:rPr>
        <w:t xml:space="preserve"> основное содержание статьи. </w:t>
      </w:r>
    </w:p>
    <w:p w14:paraId="3324D7CD" w14:textId="77777777" w:rsidR="003F4B07" w:rsidRDefault="003F4B07" w:rsidP="00EC4EFD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extended-textfull"/>
          <w:b w:val="0"/>
          <w:bCs w:val="0"/>
          <w:sz w:val="28"/>
          <w:szCs w:val="28"/>
        </w:rPr>
      </w:pPr>
      <w:r w:rsidRPr="003F4B07">
        <w:rPr>
          <w:rStyle w:val="extended-textfull"/>
          <w:b w:val="0"/>
          <w:bCs w:val="0"/>
          <w:sz w:val="28"/>
          <w:szCs w:val="28"/>
        </w:rPr>
        <w:t xml:space="preserve">При оформлении таблицы пишется слово </w:t>
      </w:r>
      <w:r w:rsidR="000F0DD3">
        <w:rPr>
          <w:rStyle w:val="extended-textfull"/>
          <w:b w:val="0"/>
          <w:bCs w:val="0"/>
          <w:sz w:val="28"/>
          <w:szCs w:val="28"/>
        </w:rPr>
        <w:t>«</w:t>
      </w:r>
      <w:r w:rsidRPr="003F4B07">
        <w:rPr>
          <w:rStyle w:val="extended-textfull"/>
          <w:b w:val="0"/>
          <w:bCs w:val="0"/>
          <w:sz w:val="28"/>
          <w:szCs w:val="28"/>
        </w:rPr>
        <w:t>Таблица</w:t>
      </w:r>
      <w:r w:rsidR="000F0DD3">
        <w:rPr>
          <w:rStyle w:val="extended-textfull"/>
          <w:b w:val="0"/>
          <w:bCs w:val="0"/>
          <w:sz w:val="28"/>
          <w:szCs w:val="28"/>
        </w:rPr>
        <w:t>»</w:t>
      </w:r>
      <w:r w:rsidRPr="003F4B07">
        <w:rPr>
          <w:rStyle w:val="extended-textfull"/>
          <w:b w:val="0"/>
          <w:bCs w:val="0"/>
          <w:sz w:val="28"/>
          <w:szCs w:val="28"/>
        </w:rPr>
        <w:t xml:space="preserve"> и проставляется ее порядковый номер арабскими цифрами (с правой стороны листа). Знак «№» (номер) не ставится. Ниже по центру дается название. Точка в конце названия не ставится.</w:t>
      </w:r>
      <w:r w:rsidRPr="003F4B07">
        <w:rPr>
          <w:rStyle w:val="extended-textfull"/>
          <w:bCs w:val="0"/>
          <w:sz w:val="28"/>
          <w:szCs w:val="28"/>
        </w:rPr>
        <w:t xml:space="preserve"> </w:t>
      </w:r>
      <w:r w:rsidRPr="003F4B07">
        <w:rPr>
          <w:rStyle w:val="extended-textfull"/>
          <w:b w:val="0"/>
          <w:bCs w:val="0"/>
          <w:sz w:val="28"/>
          <w:szCs w:val="28"/>
        </w:rPr>
        <w:t>Нумерация должна быть сквозной через всю работу.</w:t>
      </w:r>
    </w:p>
    <w:p w14:paraId="277797F5" w14:textId="77777777" w:rsidR="003F4B07" w:rsidRPr="003F4B07" w:rsidRDefault="003F4B07" w:rsidP="005712E7">
      <w:pPr>
        <w:spacing w:after="0" w:line="360" w:lineRule="auto"/>
        <w:ind w:firstLine="720"/>
        <w:jc w:val="both"/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>Структура оформления иллюстрации (рисунок, график функции и т.п.) должна быть следующей: изображение иллюстрации в виде: схемы, графика и т.п.; подрисуночный текст (если он</w:t>
      </w:r>
      <w:r w:rsidR="000B7D64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необходим); </w:t>
      </w:r>
      <w:r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надпись Рис. </w:t>
      </w:r>
      <w:r w:rsidR="000F0DD3"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</w:t>
      </w:r>
      <w:r w:rsidR="0006532D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дковый номер арабскими цифрами </w:t>
      </w:r>
      <w:r w:rsidR="005857D1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proofErr w:type="gramStart"/>
      <w:r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>1. ….</w:t>
      </w:r>
      <w:proofErr w:type="gramEnd"/>
      <w:r w:rsidR="005857D1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>; наименование иллюстрации.</w:t>
      </w:r>
      <w:r w:rsidR="005712E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B07">
        <w:rPr>
          <w:rStyle w:val="extended-textfull"/>
          <w:rFonts w:ascii="Times New Roman" w:eastAsia="Times New Roman" w:hAnsi="Times New Roman" w:cs="Times New Roman"/>
          <w:sz w:val="28"/>
          <w:szCs w:val="28"/>
          <w:lang w:eastAsia="ru-RU"/>
        </w:rPr>
        <w:t>В конце названия или подрисуночного текста иллюстрации точки не ставят. Нумерация иллюстраций сквозная.</w:t>
      </w:r>
    </w:p>
    <w:p w14:paraId="320D6C98" w14:textId="77777777" w:rsidR="00EC4EFD" w:rsidRDefault="00605A62" w:rsidP="00EC4EFD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extended-textfull"/>
          <w:b w:val="0"/>
          <w:bCs w:val="0"/>
          <w:sz w:val="28"/>
          <w:szCs w:val="28"/>
        </w:rPr>
      </w:pPr>
      <w:r>
        <w:rPr>
          <w:rStyle w:val="extended-textfull"/>
          <w:b w:val="0"/>
          <w:bCs w:val="0"/>
          <w:sz w:val="28"/>
          <w:szCs w:val="28"/>
        </w:rPr>
        <w:t>В конце статьи приводится список литературы.</w:t>
      </w:r>
    </w:p>
    <w:p w14:paraId="480BCDD9" w14:textId="77777777" w:rsidR="00605A62" w:rsidRDefault="002C7994" w:rsidP="00EC4EFD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extended-textfull"/>
          <w:b w:val="0"/>
          <w:bCs w:val="0"/>
          <w:sz w:val="28"/>
          <w:szCs w:val="28"/>
        </w:rPr>
      </w:pPr>
      <w:r>
        <w:rPr>
          <w:rStyle w:val="extended-textfull"/>
          <w:b w:val="0"/>
          <w:bCs w:val="0"/>
          <w:sz w:val="28"/>
          <w:szCs w:val="28"/>
        </w:rPr>
        <w:t>Ответственность за содержание статьи и достоверность информации несет автор.</w:t>
      </w:r>
    </w:p>
    <w:p w14:paraId="07E4D461" w14:textId="77777777" w:rsidR="002B56DF" w:rsidRDefault="002C7994" w:rsidP="00EC4EFD">
      <w:pPr>
        <w:pStyle w:val="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extended-textfull"/>
          <w:b w:val="0"/>
          <w:bCs w:val="0"/>
          <w:sz w:val="28"/>
          <w:szCs w:val="28"/>
        </w:rPr>
      </w:pPr>
      <w:r>
        <w:rPr>
          <w:rStyle w:val="extended-textfull"/>
          <w:b w:val="0"/>
          <w:bCs w:val="0"/>
          <w:sz w:val="28"/>
          <w:szCs w:val="28"/>
        </w:rPr>
        <w:t>Присланный материал дополнительно правиться не будет. Оргкомитет оставляет за собой право отбора материала для опубликования.</w:t>
      </w:r>
    </w:p>
    <w:p w14:paraId="70B438D8" w14:textId="77777777" w:rsidR="00BE08C5" w:rsidRDefault="00BE08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CF5ABBB" w14:textId="77777777" w:rsidR="002C7994" w:rsidRPr="00BE08C5" w:rsidRDefault="002B56DF" w:rsidP="00BE08C5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8C5">
        <w:rPr>
          <w:rFonts w:ascii="Times New Roman" w:hAnsi="Times New Roman" w:cs="Times New Roman"/>
          <w:i/>
          <w:sz w:val="28"/>
          <w:szCs w:val="28"/>
        </w:rPr>
        <w:lastRenderedPageBreak/>
        <w:t>Пример оформления</w:t>
      </w:r>
    </w:p>
    <w:p w14:paraId="07CA091E" w14:textId="77777777" w:rsidR="002B56DF" w:rsidRDefault="00F20C6C" w:rsidP="00104CD4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ПРОФЕССИОНАЛЬНО-ПЕДАГОГИЧЕСКОЙ НАПРАВЛЕННОСТИ ОБУЧАЮЩИХСЯ УОР</w:t>
      </w:r>
    </w:p>
    <w:p w14:paraId="6CCC71C1" w14:textId="77777777" w:rsidR="002B56DF" w:rsidRDefault="002B56DF" w:rsidP="002B56DF">
      <w:pPr>
        <w:pStyle w:val="a5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Иванов И.И.</w:t>
      </w:r>
    </w:p>
    <w:p w14:paraId="7A34D93E" w14:textId="77777777" w:rsidR="002B56DF" w:rsidRDefault="002B56DF" w:rsidP="002B56DF">
      <w:pPr>
        <w:pStyle w:val="a5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ФГБУ ПОО «БГУОР</w:t>
      </w:r>
      <w:proofErr w:type="gramStart"/>
      <w:r>
        <w:rPr>
          <w:i/>
          <w:sz w:val="28"/>
          <w:szCs w:val="28"/>
        </w:rPr>
        <w:t>»,  г.</w:t>
      </w:r>
      <w:proofErr w:type="gramEnd"/>
      <w:r>
        <w:rPr>
          <w:i/>
          <w:sz w:val="28"/>
          <w:szCs w:val="28"/>
        </w:rPr>
        <w:t xml:space="preserve"> Брянск</w:t>
      </w:r>
    </w:p>
    <w:p w14:paraId="587F2186" w14:textId="77777777" w:rsidR="00837088" w:rsidRDefault="00837088" w:rsidP="0083708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7088">
        <w:rPr>
          <w:b/>
          <w:sz w:val="28"/>
          <w:szCs w:val="28"/>
        </w:rPr>
        <w:t>Аннотация: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текст.</w:t>
      </w:r>
    </w:p>
    <w:p w14:paraId="2035F137" w14:textId="77777777" w:rsidR="00837088" w:rsidRDefault="00837088" w:rsidP="0083708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7088"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текст</w:t>
      </w:r>
      <w:r w:rsidR="0091396E">
        <w:rPr>
          <w:sz w:val="28"/>
          <w:szCs w:val="28"/>
        </w:rPr>
        <w:t>, текст, текст</w:t>
      </w:r>
      <w:r>
        <w:rPr>
          <w:sz w:val="28"/>
          <w:szCs w:val="28"/>
        </w:rPr>
        <w:t>.</w:t>
      </w:r>
    </w:p>
    <w:p w14:paraId="50739529" w14:textId="77777777" w:rsidR="00B92B85" w:rsidRDefault="007E1348" w:rsidP="0083708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</w:t>
      </w:r>
      <w:r w:rsidR="008831E9">
        <w:rPr>
          <w:sz w:val="28"/>
          <w:szCs w:val="28"/>
        </w:rPr>
        <w:t>кст</w:t>
      </w:r>
      <w:proofErr w:type="spellEnd"/>
      <w:r w:rsidR="008831E9">
        <w:rPr>
          <w:sz w:val="28"/>
          <w:szCs w:val="28"/>
        </w:rPr>
        <w:t xml:space="preserve"> </w:t>
      </w:r>
      <w:proofErr w:type="spellStart"/>
      <w:r w:rsidR="008831E9">
        <w:rPr>
          <w:sz w:val="28"/>
          <w:szCs w:val="28"/>
        </w:rPr>
        <w:t>текст</w:t>
      </w:r>
      <w:proofErr w:type="spellEnd"/>
      <w:r w:rsidR="008831E9">
        <w:rPr>
          <w:sz w:val="28"/>
          <w:szCs w:val="28"/>
        </w:rPr>
        <w:t xml:space="preserve"> </w:t>
      </w:r>
      <w:proofErr w:type="spellStart"/>
      <w:r w:rsidR="008831E9">
        <w:rPr>
          <w:sz w:val="28"/>
          <w:szCs w:val="28"/>
        </w:rPr>
        <w:t>текст</w:t>
      </w:r>
      <w:proofErr w:type="spellEnd"/>
      <w:r w:rsidR="008831E9">
        <w:rPr>
          <w:sz w:val="28"/>
          <w:szCs w:val="28"/>
        </w:rPr>
        <w:t xml:space="preserve"> </w:t>
      </w:r>
      <w:proofErr w:type="spellStart"/>
      <w:r w:rsidR="008831E9">
        <w:rPr>
          <w:sz w:val="28"/>
          <w:szCs w:val="28"/>
        </w:rPr>
        <w:t>текст</w:t>
      </w:r>
      <w:proofErr w:type="spellEnd"/>
      <w:r w:rsidR="008831E9">
        <w:rPr>
          <w:sz w:val="28"/>
          <w:szCs w:val="28"/>
        </w:rPr>
        <w:t xml:space="preserve"> </w:t>
      </w:r>
      <w:proofErr w:type="spellStart"/>
      <w:r w:rsidR="008831E9">
        <w:rPr>
          <w:sz w:val="28"/>
          <w:szCs w:val="28"/>
        </w:rPr>
        <w:t>текст</w:t>
      </w:r>
      <w:proofErr w:type="spellEnd"/>
      <w:r w:rsidR="008831E9">
        <w:rPr>
          <w:sz w:val="28"/>
          <w:szCs w:val="28"/>
        </w:rPr>
        <w:t xml:space="preserve"> </w:t>
      </w:r>
      <w:proofErr w:type="spellStart"/>
      <w:r w:rsidR="008831E9">
        <w:rPr>
          <w:sz w:val="28"/>
          <w:szCs w:val="28"/>
        </w:rPr>
        <w:t>тек</w:t>
      </w:r>
      <w:r>
        <w:rPr>
          <w:sz w:val="28"/>
          <w:szCs w:val="28"/>
        </w:rPr>
        <w:t>с</w:t>
      </w:r>
      <w:r w:rsidR="008831E9"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.</w:t>
      </w:r>
    </w:p>
    <w:p w14:paraId="7D2E18FD" w14:textId="77777777" w:rsidR="0091396E" w:rsidRDefault="00B92B85" w:rsidP="00B92B85">
      <w:pPr>
        <w:pStyle w:val="a5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6C818C9B" w14:textId="77777777" w:rsidR="00B92B85" w:rsidRDefault="00B92B85" w:rsidP="00B92B85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92B85" w14:paraId="56AC0771" w14:textId="77777777" w:rsidTr="00B92B85">
        <w:tc>
          <w:tcPr>
            <w:tcW w:w="957" w:type="dxa"/>
          </w:tcPr>
          <w:p w14:paraId="40FC0953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FFE881A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2B803D9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8784A5C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9C9A3E8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7A1EF1E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A5F4B0F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4CF4D59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FD73370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DDD1CF0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92B85" w14:paraId="1EB1A0C3" w14:textId="77777777" w:rsidTr="00B92B85">
        <w:tc>
          <w:tcPr>
            <w:tcW w:w="957" w:type="dxa"/>
          </w:tcPr>
          <w:p w14:paraId="20A65564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26A0EA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CF804B3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1D9431D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6F05B39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DE84937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34D9398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22409DB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B9AF605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2DCE106" w14:textId="77777777" w:rsidR="00B92B85" w:rsidRDefault="00B92B85" w:rsidP="00B92B85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F711CCD" w14:textId="77777777" w:rsidR="00B92B85" w:rsidRDefault="00B92B85" w:rsidP="00B92B85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516AB4A5" w14:textId="77777777" w:rsidR="00B92B85" w:rsidRDefault="00B92B85" w:rsidP="00B92B85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ED9847" wp14:editId="70F7D9BF">
            <wp:extent cx="4735773" cy="2115403"/>
            <wp:effectExtent l="0" t="0" r="2730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A1056C" w14:textId="77777777" w:rsidR="00B92B85" w:rsidRDefault="00B92B85" w:rsidP="00104CD4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 Название</w:t>
      </w:r>
    </w:p>
    <w:p w14:paraId="0D59ADCB" w14:textId="77777777" w:rsidR="00104CD4" w:rsidRDefault="00104CD4" w:rsidP="00104CD4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14:paraId="446D0901" w14:textId="77777777" w:rsidR="00104CD4" w:rsidRDefault="00A11BF0" w:rsidP="00FD1BF7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Солнцева, А.С. Совершенствование организационно-педагогической деятельности федеральных училищ олимпийского резерва</w:t>
      </w:r>
      <w:r w:rsidR="009E54D1" w:rsidRPr="009E54D1">
        <w:rPr>
          <w:sz w:val="28"/>
          <w:szCs w:val="28"/>
        </w:rPr>
        <w:t xml:space="preserve"> / </w:t>
      </w:r>
      <w:r>
        <w:rPr>
          <w:sz w:val="28"/>
          <w:szCs w:val="28"/>
        </w:rPr>
        <w:t>А.С. Солнцева</w:t>
      </w:r>
      <w:r w:rsidR="009E54D1" w:rsidRPr="009E54D1">
        <w:rPr>
          <w:sz w:val="28"/>
          <w:szCs w:val="28"/>
        </w:rPr>
        <w:t xml:space="preserve"> </w:t>
      </w:r>
      <w:r w:rsidR="009E54D1">
        <w:rPr>
          <w:sz w:val="28"/>
          <w:szCs w:val="28"/>
        </w:rPr>
        <w:t xml:space="preserve">// </w:t>
      </w:r>
      <w:r>
        <w:rPr>
          <w:sz w:val="28"/>
          <w:szCs w:val="28"/>
        </w:rPr>
        <w:t>Теория и методика детско-юношеского спорта</w:t>
      </w:r>
      <w:r w:rsidR="009E54D1">
        <w:rPr>
          <w:sz w:val="28"/>
          <w:szCs w:val="28"/>
        </w:rPr>
        <w:t>. –</w:t>
      </w:r>
      <w:r w:rsidR="00512ECE">
        <w:rPr>
          <w:sz w:val="28"/>
          <w:szCs w:val="28"/>
        </w:rPr>
        <w:t xml:space="preserve"> 2010</w:t>
      </w:r>
      <w:r w:rsidR="009E54D1" w:rsidRPr="009E54D1">
        <w:rPr>
          <w:sz w:val="28"/>
          <w:szCs w:val="28"/>
        </w:rPr>
        <w:t>.</w:t>
      </w:r>
      <w:r w:rsidR="00512ECE">
        <w:rPr>
          <w:sz w:val="28"/>
          <w:szCs w:val="28"/>
        </w:rPr>
        <w:t xml:space="preserve"> – №4.</w:t>
      </w:r>
      <w:r w:rsidR="009E54D1" w:rsidRPr="009E54D1">
        <w:rPr>
          <w:sz w:val="28"/>
          <w:szCs w:val="28"/>
        </w:rPr>
        <w:t xml:space="preserve"> </w:t>
      </w:r>
      <w:r w:rsidR="009E54D1">
        <w:rPr>
          <w:sz w:val="28"/>
          <w:szCs w:val="28"/>
        </w:rPr>
        <w:t>–</w:t>
      </w:r>
      <w:r w:rsidR="009E54D1" w:rsidRPr="009E54D1">
        <w:rPr>
          <w:sz w:val="28"/>
          <w:szCs w:val="28"/>
        </w:rPr>
        <w:t xml:space="preserve"> С. </w:t>
      </w:r>
      <w:r w:rsidR="00512ECE">
        <w:rPr>
          <w:sz w:val="28"/>
          <w:szCs w:val="28"/>
        </w:rPr>
        <w:t>23-25</w:t>
      </w:r>
      <w:r w:rsidR="009E54D1" w:rsidRPr="009E54D1">
        <w:rPr>
          <w:sz w:val="28"/>
          <w:szCs w:val="28"/>
        </w:rPr>
        <w:t>.</w:t>
      </w:r>
    </w:p>
    <w:p w14:paraId="25FF5769" w14:textId="77777777" w:rsidR="002B56DF" w:rsidRPr="00512ECE" w:rsidRDefault="00512ECE" w:rsidP="00B92B85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Костюченко, В.Ф. Профессионализм в сфере физической культуры и спорта: учеб.-метод. </w:t>
      </w:r>
      <w:r w:rsidR="00BE08C5">
        <w:rPr>
          <w:sz w:val="28"/>
          <w:szCs w:val="28"/>
        </w:rPr>
        <w:t>п</w:t>
      </w:r>
      <w:r>
        <w:rPr>
          <w:sz w:val="28"/>
          <w:szCs w:val="28"/>
        </w:rPr>
        <w:t>особие</w:t>
      </w:r>
      <w:r w:rsidR="00724837" w:rsidRPr="00B92B85">
        <w:rPr>
          <w:sz w:val="28"/>
          <w:szCs w:val="28"/>
        </w:rPr>
        <w:t xml:space="preserve"> / В.</w:t>
      </w:r>
      <w:r>
        <w:rPr>
          <w:sz w:val="28"/>
          <w:szCs w:val="28"/>
        </w:rPr>
        <w:t>Ф</w:t>
      </w:r>
      <w:r w:rsidR="00724837" w:rsidRPr="00B92B85">
        <w:rPr>
          <w:sz w:val="28"/>
          <w:szCs w:val="28"/>
        </w:rPr>
        <w:t xml:space="preserve">. </w:t>
      </w:r>
      <w:r>
        <w:rPr>
          <w:sz w:val="28"/>
          <w:szCs w:val="28"/>
        </w:rPr>
        <w:t>Кос</w:t>
      </w:r>
      <w:r w:rsidR="00271D73">
        <w:rPr>
          <w:sz w:val="28"/>
          <w:szCs w:val="28"/>
        </w:rPr>
        <w:t>т</w:t>
      </w:r>
      <w:r>
        <w:rPr>
          <w:sz w:val="28"/>
          <w:szCs w:val="28"/>
        </w:rPr>
        <w:t>юченко</w:t>
      </w:r>
      <w:r w:rsidR="00724837" w:rsidRPr="00B92B85">
        <w:rPr>
          <w:sz w:val="28"/>
          <w:szCs w:val="28"/>
        </w:rPr>
        <w:t>. – СПб.:</w:t>
      </w:r>
      <w:r w:rsidRPr="00512ECE">
        <w:rPr>
          <w:sz w:val="28"/>
          <w:szCs w:val="28"/>
        </w:rPr>
        <w:t xml:space="preserve"> </w:t>
      </w:r>
      <w:proofErr w:type="spellStart"/>
      <w:r w:rsidR="00CC3AFB">
        <w:rPr>
          <w:sz w:val="28"/>
          <w:szCs w:val="28"/>
        </w:rPr>
        <w:t>Ф</w:t>
      </w:r>
      <w:r w:rsidR="000F0DD3">
        <w:rPr>
          <w:sz w:val="28"/>
          <w:szCs w:val="28"/>
        </w:rPr>
        <w:t>к</w:t>
      </w:r>
      <w:r w:rsidR="00CC3AFB">
        <w:rPr>
          <w:sz w:val="28"/>
          <w:szCs w:val="28"/>
        </w:rPr>
        <w:t>иС</w:t>
      </w:r>
      <w:proofErr w:type="spellEnd"/>
      <w:r w:rsidR="00724837" w:rsidRPr="00B92B85">
        <w:rPr>
          <w:sz w:val="28"/>
          <w:szCs w:val="28"/>
        </w:rPr>
        <w:t>, 200</w:t>
      </w:r>
      <w:r>
        <w:rPr>
          <w:sz w:val="28"/>
          <w:szCs w:val="28"/>
        </w:rPr>
        <w:t>3</w:t>
      </w:r>
      <w:r w:rsidR="00724837" w:rsidRPr="00B92B85">
        <w:rPr>
          <w:sz w:val="28"/>
          <w:szCs w:val="28"/>
        </w:rPr>
        <w:t xml:space="preserve">. – </w:t>
      </w:r>
      <w:r w:rsidR="00400597">
        <w:rPr>
          <w:sz w:val="28"/>
          <w:szCs w:val="28"/>
        </w:rPr>
        <w:t xml:space="preserve">   </w:t>
      </w:r>
      <w:r>
        <w:rPr>
          <w:sz w:val="28"/>
          <w:szCs w:val="28"/>
        </w:rPr>
        <w:t>162</w:t>
      </w:r>
      <w:r w:rsidR="00724837" w:rsidRPr="00B92B85">
        <w:rPr>
          <w:sz w:val="28"/>
          <w:szCs w:val="28"/>
        </w:rPr>
        <w:t xml:space="preserve"> с.</w:t>
      </w:r>
    </w:p>
    <w:sectPr w:rsidR="002B56DF" w:rsidRPr="00512ECE" w:rsidSect="00254D89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AF12" w14:textId="77777777" w:rsidR="00C7519C" w:rsidRDefault="00C7519C" w:rsidP="00BE08C5">
      <w:pPr>
        <w:spacing w:after="0" w:line="240" w:lineRule="auto"/>
      </w:pPr>
      <w:r>
        <w:separator/>
      </w:r>
    </w:p>
  </w:endnote>
  <w:endnote w:type="continuationSeparator" w:id="0">
    <w:p w14:paraId="2FA46D10" w14:textId="77777777" w:rsidR="00C7519C" w:rsidRDefault="00C7519C" w:rsidP="00BE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BB51" w14:textId="77777777" w:rsidR="00C7519C" w:rsidRDefault="00C7519C" w:rsidP="00BE08C5">
      <w:pPr>
        <w:spacing w:after="0" w:line="240" w:lineRule="auto"/>
      </w:pPr>
      <w:r>
        <w:separator/>
      </w:r>
    </w:p>
  </w:footnote>
  <w:footnote w:type="continuationSeparator" w:id="0">
    <w:p w14:paraId="52392C19" w14:textId="77777777" w:rsidR="00C7519C" w:rsidRDefault="00C7519C" w:rsidP="00BE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638"/>
    <w:multiLevelType w:val="hybridMultilevel"/>
    <w:tmpl w:val="B0541216"/>
    <w:lvl w:ilvl="0" w:tplc="D764C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1A71"/>
    <w:multiLevelType w:val="hybridMultilevel"/>
    <w:tmpl w:val="616E41D4"/>
    <w:lvl w:ilvl="0" w:tplc="C622B0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2312F9"/>
    <w:multiLevelType w:val="hybridMultilevel"/>
    <w:tmpl w:val="2004B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090B93"/>
    <w:multiLevelType w:val="hybridMultilevel"/>
    <w:tmpl w:val="7CDC9DEE"/>
    <w:lvl w:ilvl="0" w:tplc="60A05B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0A26A5"/>
    <w:multiLevelType w:val="hybridMultilevel"/>
    <w:tmpl w:val="8280ECB6"/>
    <w:lvl w:ilvl="0" w:tplc="9B2690E0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AA"/>
    <w:rsid w:val="00004E61"/>
    <w:rsid w:val="0003239C"/>
    <w:rsid w:val="0006222E"/>
    <w:rsid w:val="0006532D"/>
    <w:rsid w:val="00070293"/>
    <w:rsid w:val="0008770D"/>
    <w:rsid w:val="000931DA"/>
    <w:rsid w:val="000B7D64"/>
    <w:rsid w:val="000E7806"/>
    <w:rsid w:val="000F0DD3"/>
    <w:rsid w:val="00104CD4"/>
    <w:rsid w:val="00136AEA"/>
    <w:rsid w:val="001465D9"/>
    <w:rsid w:val="00146E62"/>
    <w:rsid w:val="001471CF"/>
    <w:rsid w:val="001618B7"/>
    <w:rsid w:val="001A7636"/>
    <w:rsid w:val="001C518D"/>
    <w:rsid w:val="00212182"/>
    <w:rsid w:val="002127BD"/>
    <w:rsid w:val="00227AF8"/>
    <w:rsid w:val="00234002"/>
    <w:rsid w:val="002539BB"/>
    <w:rsid w:val="00254D89"/>
    <w:rsid w:val="00266295"/>
    <w:rsid w:val="00271D73"/>
    <w:rsid w:val="00293C43"/>
    <w:rsid w:val="002A0C7A"/>
    <w:rsid w:val="002B022D"/>
    <w:rsid w:val="002B1E34"/>
    <w:rsid w:val="002B56DF"/>
    <w:rsid w:val="002C7994"/>
    <w:rsid w:val="002D2280"/>
    <w:rsid w:val="00320C70"/>
    <w:rsid w:val="00341CAA"/>
    <w:rsid w:val="0038064D"/>
    <w:rsid w:val="0038763C"/>
    <w:rsid w:val="003A4717"/>
    <w:rsid w:val="003E4B00"/>
    <w:rsid w:val="003E6607"/>
    <w:rsid w:val="003F4B07"/>
    <w:rsid w:val="003F6A62"/>
    <w:rsid w:val="00400597"/>
    <w:rsid w:val="004155DE"/>
    <w:rsid w:val="00426625"/>
    <w:rsid w:val="00457D3F"/>
    <w:rsid w:val="0047422D"/>
    <w:rsid w:val="004776D1"/>
    <w:rsid w:val="00483FA2"/>
    <w:rsid w:val="004A69E3"/>
    <w:rsid w:val="004B7A2D"/>
    <w:rsid w:val="004D54E8"/>
    <w:rsid w:val="004D6110"/>
    <w:rsid w:val="004E4EC0"/>
    <w:rsid w:val="005008A1"/>
    <w:rsid w:val="0051064C"/>
    <w:rsid w:val="00512ECE"/>
    <w:rsid w:val="00561DAD"/>
    <w:rsid w:val="005712E7"/>
    <w:rsid w:val="00577D3E"/>
    <w:rsid w:val="005807E8"/>
    <w:rsid w:val="005857D1"/>
    <w:rsid w:val="00587499"/>
    <w:rsid w:val="00597714"/>
    <w:rsid w:val="005E6807"/>
    <w:rsid w:val="00604C24"/>
    <w:rsid w:val="00605A62"/>
    <w:rsid w:val="00605C21"/>
    <w:rsid w:val="00607976"/>
    <w:rsid w:val="00611BD3"/>
    <w:rsid w:val="006514A0"/>
    <w:rsid w:val="00651D1B"/>
    <w:rsid w:val="00655A31"/>
    <w:rsid w:val="0066172F"/>
    <w:rsid w:val="00662E16"/>
    <w:rsid w:val="00675E6D"/>
    <w:rsid w:val="0068664D"/>
    <w:rsid w:val="006D1B12"/>
    <w:rsid w:val="006D78DC"/>
    <w:rsid w:val="006F017F"/>
    <w:rsid w:val="006F3AFC"/>
    <w:rsid w:val="0071141B"/>
    <w:rsid w:val="00717178"/>
    <w:rsid w:val="0072477F"/>
    <w:rsid w:val="00724837"/>
    <w:rsid w:val="007324CF"/>
    <w:rsid w:val="00771D5E"/>
    <w:rsid w:val="00774C70"/>
    <w:rsid w:val="00791563"/>
    <w:rsid w:val="007958D2"/>
    <w:rsid w:val="007C2932"/>
    <w:rsid w:val="007E1348"/>
    <w:rsid w:val="007E3005"/>
    <w:rsid w:val="00837088"/>
    <w:rsid w:val="00870806"/>
    <w:rsid w:val="008831E9"/>
    <w:rsid w:val="008E2769"/>
    <w:rsid w:val="008F3799"/>
    <w:rsid w:val="009012AA"/>
    <w:rsid w:val="00905D29"/>
    <w:rsid w:val="0091396E"/>
    <w:rsid w:val="0093308E"/>
    <w:rsid w:val="00943E94"/>
    <w:rsid w:val="00970357"/>
    <w:rsid w:val="00997C0F"/>
    <w:rsid w:val="009A0D8B"/>
    <w:rsid w:val="009B0588"/>
    <w:rsid w:val="009B776F"/>
    <w:rsid w:val="009E26E4"/>
    <w:rsid w:val="009E54D1"/>
    <w:rsid w:val="009F46A7"/>
    <w:rsid w:val="00A01B8E"/>
    <w:rsid w:val="00A11BF0"/>
    <w:rsid w:val="00A21AE5"/>
    <w:rsid w:val="00A4560C"/>
    <w:rsid w:val="00A4591E"/>
    <w:rsid w:val="00A82DF0"/>
    <w:rsid w:val="00A935B7"/>
    <w:rsid w:val="00AA46A3"/>
    <w:rsid w:val="00AF544E"/>
    <w:rsid w:val="00B14FD2"/>
    <w:rsid w:val="00B21550"/>
    <w:rsid w:val="00B27D01"/>
    <w:rsid w:val="00B559EA"/>
    <w:rsid w:val="00B65D74"/>
    <w:rsid w:val="00B77F1E"/>
    <w:rsid w:val="00B92B85"/>
    <w:rsid w:val="00BA74ED"/>
    <w:rsid w:val="00BD1E4D"/>
    <w:rsid w:val="00BE08C5"/>
    <w:rsid w:val="00C03C23"/>
    <w:rsid w:val="00C54A04"/>
    <w:rsid w:val="00C7519C"/>
    <w:rsid w:val="00C84A30"/>
    <w:rsid w:val="00C85CA6"/>
    <w:rsid w:val="00CA569A"/>
    <w:rsid w:val="00CC3AFB"/>
    <w:rsid w:val="00CC6631"/>
    <w:rsid w:val="00CD11ED"/>
    <w:rsid w:val="00CF7343"/>
    <w:rsid w:val="00D02F47"/>
    <w:rsid w:val="00D3088C"/>
    <w:rsid w:val="00D74095"/>
    <w:rsid w:val="00D968E7"/>
    <w:rsid w:val="00DB7BCC"/>
    <w:rsid w:val="00DE269A"/>
    <w:rsid w:val="00E16DCC"/>
    <w:rsid w:val="00E43357"/>
    <w:rsid w:val="00E5030F"/>
    <w:rsid w:val="00E56F5F"/>
    <w:rsid w:val="00EC4EFD"/>
    <w:rsid w:val="00EC5E6D"/>
    <w:rsid w:val="00EC718C"/>
    <w:rsid w:val="00F20C6C"/>
    <w:rsid w:val="00F2352A"/>
    <w:rsid w:val="00F76619"/>
    <w:rsid w:val="00F769F3"/>
    <w:rsid w:val="00F86792"/>
    <w:rsid w:val="00F91716"/>
    <w:rsid w:val="00FA2D07"/>
    <w:rsid w:val="00FA6A32"/>
    <w:rsid w:val="00FD1BF7"/>
    <w:rsid w:val="00FD2A69"/>
    <w:rsid w:val="00FD4DE2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2D16"/>
  <w15:docId w15:val="{268070F9-6AF2-45C1-B3CE-2DEEF296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935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B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93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стиль1"/>
    <w:basedOn w:val="a0"/>
    <w:rsid w:val="00A935B7"/>
  </w:style>
  <w:style w:type="character" w:styleId="a4">
    <w:name w:val="Hyperlink"/>
    <w:basedOn w:val="a0"/>
    <w:uiPriority w:val="99"/>
    <w:unhideWhenUsed/>
    <w:rsid w:val="001465D9"/>
    <w:rPr>
      <w:color w:val="0000FF"/>
      <w:u w:val="single"/>
    </w:rPr>
  </w:style>
  <w:style w:type="character" w:customStyle="1" w:styleId="extended-textshort">
    <w:name w:val="extended-text__short"/>
    <w:basedOn w:val="a0"/>
    <w:rsid w:val="00320C70"/>
  </w:style>
  <w:style w:type="character" w:customStyle="1" w:styleId="extended-textfull">
    <w:name w:val="extended-text__full"/>
    <w:basedOn w:val="a0"/>
    <w:rsid w:val="00320C70"/>
  </w:style>
  <w:style w:type="paragraph" w:styleId="a5">
    <w:name w:val="Normal (Web)"/>
    <w:basedOn w:val="a"/>
    <w:uiPriority w:val="99"/>
    <w:unhideWhenUsed/>
    <w:rsid w:val="002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9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B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08C5"/>
  </w:style>
  <w:style w:type="paragraph" w:styleId="ab">
    <w:name w:val="footer"/>
    <w:basedOn w:val="a"/>
    <w:link w:val="ac"/>
    <w:uiPriority w:val="99"/>
    <w:unhideWhenUsed/>
    <w:rsid w:val="00BE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08C5"/>
  </w:style>
  <w:style w:type="paragraph" w:styleId="ad">
    <w:name w:val="No Spacing"/>
    <w:uiPriority w:val="1"/>
    <w:qFormat/>
    <w:rsid w:val="00254D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9.4701079031787705E-2"/>
          <c:y val="0.14981158605174355"/>
          <c:w val="0.69888049276098552"/>
          <c:h val="0.677503062117235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1-467C-B5A2-1C52EF9F45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B1-467C-B5A2-1C52EF9F45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6955136"/>
        <c:axId val="106956672"/>
      </c:barChart>
      <c:catAx>
        <c:axId val="106955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6956672"/>
        <c:crosses val="autoZero"/>
        <c:auto val="1"/>
        <c:lblAlgn val="ctr"/>
        <c:lblOffset val="100"/>
        <c:noMultiLvlLbl val="0"/>
      </c:catAx>
      <c:valAx>
        <c:axId val="10695667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5.5555555555555552E-2"/>
              <c:y val="2.13010873640794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6955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БГУОР</cp:lastModifiedBy>
  <cp:revision>2</cp:revision>
  <cp:lastPrinted>2026-03-24T06:22:00Z</cp:lastPrinted>
  <dcterms:created xsi:type="dcterms:W3CDTF">2026-03-24T06:39:00Z</dcterms:created>
  <dcterms:modified xsi:type="dcterms:W3CDTF">2026-03-24T06:39:00Z</dcterms:modified>
</cp:coreProperties>
</file>