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СПОРТА РОССИЙСКОЙ ФЕДЕРАЦИИ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учреждение</w:t>
      </w: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образовательная организация</w:t>
      </w: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«БРЯНСКОЕ ГОСУДАРСТВЕННОЕ УЧИЛИЩЕ (КОЛЛЕДЖ) </w:t>
      </w: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ОЛИМПИЙСКОГО РЕЗЕРВА»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</w:rPr>
      </w:pPr>
    </w:p>
    <w:p w:rsidR="00B7032D" w:rsidRDefault="00BE34CB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УТВЕРЖДАЮ</w:t>
      </w:r>
    </w:p>
    <w:p w:rsidR="00B7032D" w:rsidRDefault="00B7032D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</w:p>
    <w:p w:rsidR="00B7032D" w:rsidRDefault="001D2E9F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Директор ______</w:t>
      </w:r>
      <w:r w:rsidR="00BE34CB">
        <w:rPr>
          <w:rFonts w:ascii="Times New Roman" w:eastAsia="Times New Roman" w:hAnsi="Times New Roman" w:cs="Times New Roman"/>
          <w:sz w:val="32"/>
        </w:rPr>
        <w:t>__ А.А. Солонкин</w:t>
      </w:r>
    </w:p>
    <w:p w:rsidR="00B7032D" w:rsidRDefault="00B7032D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</w:p>
    <w:p w:rsidR="00B7032D" w:rsidRDefault="00BE34CB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«_____»_______________20</w:t>
      </w:r>
      <w:r w:rsidR="00DF3772">
        <w:rPr>
          <w:rFonts w:ascii="Times New Roman" w:eastAsia="Times New Roman" w:hAnsi="Times New Roman" w:cs="Times New Roman"/>
          <w:sz w:val="32"/>
        </w:rPr>
        <w:t xml:space="preserve">21 </w:t>
      </w:r>
      <w:r>
        <w:rPr>
          <w:rFonts w:ascii="Times New Roman" w:eastAsia="Times New Roman" w:hAnsi="Times New Roman" w:cs="Times New Roman"/>
          <w:sz w:val="32"/>
        </w:rPr>
        <w:t>г</w:t>
      </w:r>
      <w:r w:rsidR="00DF3772">
        <w:rPr>
          <w:rFonts w:ascii="Times New Roman" w:eastAsia="Times New Roman" w:hAnsi="Times New Roman" w:cs="Times New Roman"/>
          <w:sz w:val="32"/>
        </w:rPr>
        <w:t>.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6"/>
        </w:rPr>
      </w:pP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6"/>
        </w:rPr>
      </w:pPr>
      <w:r>
        <w:rPr>
          <w:rFonts w:ascii="Times New Roman" w:eastAsia="Times New Roman" w:hAnsi="Times New Roman" w:cs="Times New Roman"/>
          <w:b/>
          <w:color w:val="548DD4"/>
          <w:sz w:val="36"/>
        </w:rPr>
        <w:t>РАБОЧАЯ ПРОГРАММА ПО ДИСЦИПЛИНЕ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ОСНОВЫ ФИЛОСОФИИ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СПЕЦИАЛЬНОСТЬ </w:t>
      </w: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49.02.01 ФИЗИЧЕСКАЯ КУЛЬТУРА</w:t>
      </w: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D2E9F" w:rsidRDefault="001D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772" w:rsidRDefault="00DF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7032D" w:rsidRDefault="00BE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Брянск 20</w:t>
      </w:r>
      <w:r w:rsidR="00DF3772">
        <w:rPr>
          <w:rFonts w:ascii="Times New Roman" w:eastAsia="Times New Roman" w:hAnsi="Times New Roman" w:cs="Times New Roman"/>
          <w:sz w:val="32"/>
        </w:rPr>
        <w:t>21</w:t>
      </w:r>
    </w:p>
    <w:p w:rsidR="001D0D18" w:rsidRDefault="001D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D0D18" w:rsidRDefault="001D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7032D" w:rsidRDefault="00BE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7032D" w:rsidRDefault="00BE3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 программа учебной дисциплины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 w:rsidR="00DF37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49.02.01 «Физ</w:t>
      </w:r>
      <w:r w:rsidR="00DF37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 w:rsidR="00DF37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ческая культура»</w:t>
      </w:r>
    </w:p>
    <w:p w:rsidR="00B7032D" w:rsidRDefault="00B7032D">
      <w:pPr>
        <w:tabs>
          <w:tab w:val="left" w:pos="29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7032D" w:rsidRDefault="00BE3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Организация-разработчик: ФГБУ ПОО «БГУОР».</w:t>
      </w:r>
    </w:p>
    <w:p w:rsidR="00B7032D" w:rsidRDefault="00B7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B7032D" w:rsidRDefault="00BE3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Разработчики:</w:t>
      </w:r>
    </w:p>
    <w:p w:rsidR="00B7032D" w:rsidRDefault="00B703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</w:rPr>
      </w:pPr>
    </w:p>
    <w:p w:rsidR="00B7032D" w:rsidRDefault="00DF3772">
      <w:pPr>
        <w:spacing w:after="0" w:line="240" w:lineRule="auto"/>
        <w:ind w:left="4253" w:hanging="4252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Тихонова Татьяна Сергеевна</w:t>
      </w:r>
      <w:r w:rsidR="00BE34CB">
        <w:rPr>
          <w:rFonts w:ascii="Times New Roman" w:eastAsia="Times New Roman" w:hAnsi="Times New Roman" w:cs="Times New Roman"/>
          <w:sz w:val="32"/>
        </w:rPr>
        <w:t xml:space="preserve"> - преподаватель ФГБУ ПОО «БГУОР»</w:t>
      </w:r>
    </w:p>
    <w:p w:rsidR="00B7032D" w:rsidRDefault="00B7032D">
      <w:pPr>
        <w:spacing w:after="0" w:line="240" w:lineRule="auto"/>
        <w:ind w:left="4253" w:hanging="4252"/>
        <w:rPr>
          <w:rFonts w:ascii="Times New Roman" w:eastAsia="Times New Roman" w:hAnsi="Times New Roman" w:cs="Times New Roman"/>
          <w:sz w:val="32"/>
        </w:rPr>
      </w:pP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Рецензенты:</w:t>
      </w:r>
    </w:p>
    <w:p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на заседании ПЦК общих гуманитарных и социально-экономических дисциплин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sz w:val="32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_____ от «______»_____________20</w:t>
      </w:r>
      <w:r w:rsidR="00DF3772">
        <w:rPr>
          <w:rFonts w:ascii="Times New Roman" w:eastAsia="Times New Roman" w:hAnsi="Times New Roman" w:cs="Times New Roman"/>
          <w:sz w:val="32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г. 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Председатель ПЦК   ______________ Дмитроченков А.Е.</w:t>
      </w:r>
    </w:p>
    <w:p w:rsidR="00B7032D" w:rsidRDefault="00B70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B7032D" w:rsidRDefault="00B7032D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7032D" w:rsidRDefault="00B7032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7032D" w:rsidRDefault="00BE34CB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СОГЛАСОВАНО</w:t>
      </w:r>
    </w:p>
    <w:p w:rsidR="00B7032D" w:rsidRDefault="00BE34CB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Зам. директора по учебно-воспитательной работе</w:t>
      </w:r>
    </w:p>
    <w:p w:rsidR="00B7032D" w:rsidRDefault="00BE34CB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________________ / </w:t>
      </w:r>
      <w:r w:rsidR="001D0D18">
        <w:rPr>
          <w:rFonts w:ascii="Times New Roman" w:eastAsia="Times New Roman" w:hAnsi="Times New Roman" w:cs="Times New Roman"/>
          <w:sz w:val="32"/>
        </w:rPr>
        <w:t>Моисеев А.Н.</w:t>
      </w:r>
      <w:r>
        <w:rPr>
          <w:rFonts w:ascii="Times New Roman" w:eastAsia="Times New Roman" w:hAnsi="Times New Roman" w:cs="Times New Roman"/>
          <w:sz w:val="32"/>
        </w:rPr>
        <w:t>/</w:t>
      </w:r>
    </w:p>
    <w:p w:rsidR="00B7032D" w:rsidRDefault="00BE34CB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Times New Roman" w:eastAsia="Times New Roman" w:hAnsi="Times New Roman" w:cs="Times New Roman"/>
          <w:sz w:val="32"/>
        </w:rPr>
        <w:t>«______» ___________________20</w:t>
      </w:r>
      <w:r w:rsidR="00DF3772">
        <w:rPr>
          <w:rFonts w:ascii="Times New Roman" w:eastAsia="Times New Roman" w:hAnsi="Times New Roman" w:cs="Times New Roman"/>
          <w:sz w:val="32"/>
        </w:rPr>
        <w:t xml:space="preserve">21 </w:t>
      </w:r>
      <w:r>
        <w:rPr>
          <w:rFonts w:ascii="Times New Roman" w:eastAsia="Times New Roman" w:hAnsi="Times New Roman" w:cs="Times New Roman"/>
          <w:sz w:val="32"/>
        </w:rPr>
        <w:t>г.</w:t>
      </w:r>
    </w:p>
    <w:p w:rsidR="00B7032D" w:rsidRDefault="00B7032D">
      <w:pPr>
        <w:rPr>
          <w:rFonts w:ascii="Arial" w:eastAsia="Arial" w:hAnsi="Arial" w:cs="Arial"/>
          <w:color w:val="000000"/>
          <w:sz w:val="20"/>
        </w:rPr>
      </w:pPr>
    </w:p>
    <w:p w:rsidR="00B7032D" w:rsidRDefault="00B7032D">
      <w:pPr>
        <w:rPr>
          <w:rFonts w:ascii="Arial" w:eastAsia="Arial" w:hAnsi="Arial" w:cs="Arial"/>
          <w:b/>
          <w:sz w:val="20"/>
        </w:rPr>
      </w:pPr>
    </w:p>
    <w:p w:rsidR="001D0D18" w:rsidRDefault="001D0D18">
      <w:pPr>
        <w:rPr>
          <w:rFonts w:ascii="Arial" w:eastAsia="Arial" w:hAnsi="Arial" w:cs="Arial"/>
          <w:b/>
          <w:sz w:val="20"/>
        </w:rPr>
      </w:pPr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B7032D" w:rsidRDefault="00B7032D">
      <w:pPr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14"/>
        <w:gridCol w:w="523"/>
      </w:tblGrid>
      <w:tr w:rsidR="00B7032D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>ПАСПОРТ РАБОЧЕЙ ПРОГРАММЫ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B7032D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И СОДЕРЖАНИЕ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7032D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РЕАЛИЗАЦИИ ПРОГРАММЫ УЧЕБНОЙ ДИСЦ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7032D" w:rsidTr="00DF3772">
        <w:trPr>
          <w:trHeight w:val="684"/>
        </w:trPr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214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526" w:type="dxa"/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</w:tbl>
    <w:p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DF3772" w:rsidRDefault="00DF3772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B7032D" w:rsidRDefault="00BE34CB">
      <w:pPr>
        <w:numPr>
          <w:ilvl w:val="0"/>
          <w:numId w:val="1"/>
        </w:num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 xml:space="preserve">паспорт  ПРОГРАММЫ УЧЕБНОЙ ДИСЦИПЛИНЫ </w:t>
      </w:r>
    </w:p>
    <w:p w:rsidR="00B7032D" w:rsidRDefault="00BE34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ОСНОВЫ ФИЛОСОФИИ</w:t>
      </w:r>
    </w:p>
    <w:p w:rsidR="00B7032D" w:rsidRDefault="00B7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 Область применения программы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 специальностям СПО 49.02.01 Физическая культур, 49.02.02 адаптивная физ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ческая культура.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-18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Место дисциплины в структуре основной профессиональной образ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вательной программы: </w:t>
      </w:r>
      <w:r>
        <w:rPr>
          <w:rFonts w:ascii="Times New Roman" w:eastAsia="Times New Roman" w:hAnsi="Times New Roman" w:cs="Times New Roman"/>
          <w:sz w:val="28"/>
        </w:rPr>
        <w:t>дисциплина «Основы философии» входит в цикл 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щих гуманитарных и социально-экономических дисциплин.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Цели и задачи дисциплины – </w:t>
      </w:r>
      <w:r>
        <w:rPr>
          <w:rFonts w:ascii="Times New Roman" w:eastAsia="Times New Roman" w:hAnsi="Times New Roman" w:cs="Times New Roman"/>
          <w:sz w:val="28"/>
        </w:rPr>
        <w:t>требования к результатам освоения ди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циплины: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должен 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ориентироваться  в общих философских проблемах бытия;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эволюции  ценностей культуры;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свободы и смысла жизни как основы формирования культуры гражданина и будущего специалиста.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основные категории и понятия философии;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роль философии в жизни человека и общества;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основы философского учения о бытии;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сущность процесса познания;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основы научной, философской и религиозной картины мира;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условиях формирования личности, о свободе и ответственности за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хранение жизни, культуры, окружающей среды;</w:t>
      </w:r>
    </w:p>
    <w:p w:rsidR="00B7032D" w:rsidRDefault="00BE34CB">
      <w:pPr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социальных и этических проблемах, связанных с развитием  использов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нием достижений науки, техники и технологий.</w:t>
      </w:r>
    </w:p>
    <w:p w:rsidR="00B7032D" w:rsidRDefault="00BE34C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032D" w:rsidRDefault="00BE34C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1.4. Рекомендуемое количество часов на освоение программы дисципл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ны: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 - 72 часа, в том числе: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обязательной аудиторной учебной нагрузки обучающегося  - 48  часов;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самостоятельной работы обучающегося - 24  часа.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D0D18" w:rsidRDefault="001D0D18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  <w:gridCol w:w="2075"/>
      </w:tblGrid>
      <w:tr w:rsidR="00B7032D">
        <w:trPr>
          <w:trHeight w:val="36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</w:p>
        </w:tc>
      </w:tr>
      <w:tr w:rsidR="00B7032D">
        <w:trPr>
          <w:trHeight w:val="22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72</w:t>
            </w:r>
          </w:p>
        </w:tc>
      </w:tr>
      <w:tr w:rsidR="00B7032D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48</w:t>
            </w:r>
          </w:p>
        </w:tc>
      </w:tr>
      <w:tr w:rsidR="00B7032D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занятия (семинары)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</w:tr>
      <w:tr w:rsidR="00B7032D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</w:tr>
      <w:tr w:rsidR="00B7032D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 предусмо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рено</w:t>
            </w:r>
          </w:p>
        </w:tc>
      </w:tr>
      <w:tr w:rsidR="00B7032D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24</w:t>
            </w:r>
          </w:p>
        </w:tc>
      </w:tr>
      <w:tr w:rsidR="00B7032D">
        <w:trPr>
          <w:trHeight w:val="18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 предусмо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рено</w:t>
            </w:r>
          </w:p>
        </w:tc>
      </w:tr>
      <w:tr w:rsidR="00B7032D">
        <w:trPr>
          <w:trHeight w:val="1847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Рефераты:</w:t>
            </w:r>
          </w:p>
          <w:p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«Новые открытия эпохи Возрождения».</w:t>
            </w:r>
          </w:p>
          <w:p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«Великие гуманисты эпохи Возрождения».</w:t>
            </w:r>
          </w:p>
          <w:p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«Русская идея вчера, сегодня, завтра».</w:t>
            </w:r>
          </w:p>
          <w:p w:rsidR="00B7032D" w:rsidRDefault="00BE34CB" w:rsidP="00DF3772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«Проблемы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бессознательного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в человеке и обществе».</w:t>
            </w:r>
          </w:p>
          <w:p w:rsidR="00B7032D" w:rsidRDefault="00BE34CB" w:rsidP="00DF3772">
            <w:pPr>
              <w:spacing w:after="0" w:line="240" w:lineRule="auto"/>
              <w:ind w:left="11" w:hanging="1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«Культура как средство социализации личности».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</w:tr>
      <w:tr w:rsidR="00B7032D">
        <w:trPr>
          <w:trHeight w:val="17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нормативной и справочной литературой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</w:tr>
      <w:tr w:rsidR="00B7032D">
        <w:trPr>
          <w:trHeight w:val="7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оформление практических заданий: подготовка сообщ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ний, заполнение сравнительных таблиц, подготовка пр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зентаций.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</w:tc>
      </w:tr>
      <w:tr w:rsidR="00B7032D">
        <w:trPr>
          <w:trHeight w:val="18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дифференцированного зачета</w:t>
            </w:r>
          </w:p>
        </w:tc>
      </w:tr>
    </w:tbl>
    <w:p w:rsidR="00B7032D" w:rsidRDefault="00BE34CB" w:rsidP="001D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</w:t>
      </w:r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«Основы философии»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397"/>
        <w:gridCol w:w="4475"/>
        <w:gridCol w:w="958"/>
        <w:gridCol w:w="1322"/>
      </w:tblGrid>
      <w:tr w:rsidR="00B7032D" w:rsidTr="00DF3772">
        <w:trPr>
          <w:trHeight w:val="68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Содержание учебного материала, л</w:t>
            </w:r>
            <w:r w:rsidRPr="00DF3772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DF3772">
              <w:rPr>
                <w:rFonts w:ascii="Times New Roman" w:eastAsia="Times New Roman" w:hAnsi="Times New Roman" w:cs="Times New Roman"/>
                <w:sz w:val="28"/>
              </w:rPr>
              <w:t xml:space="preserve">бораторные и практические работы, самостоятельная работа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sz w:val="28"/>
              </w:rPr>
              <w:t>обуча</w:t>
            </w:r>
            <w:r w:rsidRPr="00DF3772"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Pr="00DF3772">
              <w:rPr>
                <w:rFonts w:ascii="Times New Roman" w:eastAsia="Times New Roman" w:hAnsi="Times New Roman" w:cs="Times New Roman"/>
                <w:sz w:val="28"/>
              </w:rPr>
              <w:t>щихся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8"/>
              </w:rPr>
              <w:t>, курсовая работа (проект)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56" w:type="dxa"/>
              <w:right w:w="56" w:type="dxa"/>
            </w:tcMar>
            <w:vAlign w:val="center"/>
          </w:tcPr>
          <w:p w:rsidR="00B7032D" w:rsidRPr="00DF3772" w:rsidRDefault="00BE34CB">
            <w:pPr>
              <w:spacing w:after="0" w:line="240" w:lineRule="auto"/>
              <w:ind w:left="10" w:hanging="10"/>
              <w:jc w:val="center"/>
            </w:pPr>
            <w:r w:rsidRPr="00DF3772">
              <w:rPr>
                <w:rFonts w:ascii="Times New Roman" w:eastAsia="Times New Roman" w:hAnsi="Times New Roman" w:cs="Times New Roman"/>
                <w:sz w:val="28"/>
              </w:rPr>
              <w:t>Уровень освоения</w:t>
            </w:r>
          </w:p>
        </w:tc>
      </w:tr>
      <w:tr w:rsidR="00B7032D" w:rsidTr="00DF3772">
        <w:trPr>
          <w:trHeight w:val="44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E34CB" w:rsidP="00DF3772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Введение 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E34CB" w:rsidP="00DF3772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как форма познания  и ее роль в жизни человека и общества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\ 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2851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как форма позн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="00DF3772"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right="-56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E34CB">
            <w:pPr>
              <w:spacing w:after="0" w:line="240" w:lineRule="auto"/>
              <w:ind w:left="11" w:hanging="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познания. Вечные пробл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мы. Философия как выражение мудрости. Разум, ум, мудрость в познании. Понятия науки  и фил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софии. Субъективное и объекти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ное. Материализм и идеализм.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делы философии: онтология, гн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сеология, аксиология, социальная философия и антропология. Мир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воззрение  и его структ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ра. Типы мировоззрения: миф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логическое, религиозное и философское. Пре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мет философии. Человек как це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тральная проблема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46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подготовка сообщения на тему: «Т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пы мировоззрений».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1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1. 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История философских учений.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20\10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/>
        </w:tc>
      </w:tr>
      <w:tr w:rsidR="00B7032D" w:rsidTr="00DF3772">
        <w:trPr>
          <w:trHeight w:val="8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keepNext/>
              <w:keepLines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Тема 1.1.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Предпосылки возникновения философии. Философия 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тичности.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прафилософского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мирово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зрения в Древне – Восточной ц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вилизации  (Древняя Индия и Древний Китай). Социально –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литические и культурно - религ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озные предпосылки возникновения античной философии. Периодиз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ция античной философии. Нату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философия. Учение Сократа. Эт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ка Сократа. Пробл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мы познания единого и многого. Философия Платона. 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 идей. Учение о душе. Учение о государстве. 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лософия Аристотеля.  Логика и этика Аристотель. Назначение 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лософии в эллинистический пер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од. Значение и судьба античной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89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keepNext/>
              <w:keepLines/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Эллинистический период в анти</w:t>
            </w: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ной философии. Философские школы античности и совреме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ность. Судьба античной филос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46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 «Предпосылки возникновения  философии в Древней Греции».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 «Учение Пл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тона и Аристотеля».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таблицы: «Философские школы античности».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958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1.2.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средневековья.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эпохи средневековья после распада Римской империи: политические, религиозные и культурные изменения. Статус 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лософии. Философские школы: патристика и схоластика. Учение Августина Блаженного. Филос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фия Фомы Аквинского о соотн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шении веры с разумом и совр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менность. Основные идеи средн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вековой философии. Особенность средневековой философии раннего и позднего периода. Философские школы: патристика и схоластика.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Роль христианства в познании 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ловека и мира. Возникновение г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манизма. Значение средневековой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13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тему: «Д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казательство существования Бога». 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 на тему: «Н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вые открытия эпохи Возрождения».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72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1.3.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эпохи Возро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дения и Нового времени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Гуманизм как ценностная орие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тация философии. Возрождение античных ценностей как  основа движения к прогрессу.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Теоце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антропоцентризм в фил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софии средневековья. Пантеизм Н. Кузанского. Социально – полит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ческие особенности эпохи. Теория познания как основная проблема новой философии. Р. Бэкон и Р. Декарт – основатели научного м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тода познания. Эмпиризм и инду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ция. Рационализм и дедукция.  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циальное учение о равенстве л</w:t>
            </w: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дей. Опыт  и гипотеза.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47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тему: «Смена ценностей культуры эпохи Возрождения»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реферата: «Великие г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манисты эпохи Возрождения».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1.5.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Немецкая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классическая и социальная философия XIX в.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Учение Канта о познании и мор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ли. Соотношение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раци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чувственного в познании. Диале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тика Гегеля. Значение немецкой классической философии. Антр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пологический материализм Фейе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баха.  Критика религии.  Социал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ное учение  К. Маркса и его суд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ба.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4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сообщения: «Ф. Ницше о сверхчеловеке».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6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1.6.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русского и с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ветского пер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одов.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Исторические и социальные усл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вия формирования русской фил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софии. Русские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светители  (Н.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А. Радищев, П. Я. Чаадаев)  и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блемы свободы. Западники и сл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вянофилы. Русская религиозная философия (В. Соловьев, Н. Бе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дяев) о русской идее,  свободе и всеединстве. Русский космизм. Судьба русской философии  в XX веке.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Неомарксисты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XX века: В. И. Ленин, И. В. Сталин.  Особе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ности советской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475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реферата: «Русская идея вчера, сегодня, завтра».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Контрольная работа. 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философии. Учение о челов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ке, об обществе и культуре.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2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Философское учение о бытии и 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ловеке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26\12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2.1.</w:t>
            </w:r>
          </w:p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Современное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обоснование картины мира.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«бытие» в филос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фии. Формы бытия. Материя как фу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даментальная философская катег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рия. Материя  и ее свойства. Атр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буты, уровни организации  мат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виды. Материалистич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ское обоснование мира – научные 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цепции. Религиозная картина мира. Философская картина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12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spacing w:after="0" w:line="240" w:lineRule="auto"/>
              <w:ind w:left="10" w:hanging="10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темы: «Философское обоснование простра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ства и времени» «Достижения совр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менной науки».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4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2.2.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Человек как объект фил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софского осмысления.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человека в истории и 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лософии.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Духовное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материальное (телесное),    биологическое  и соц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альное в человеке.  Противоречивость внутренней природы человека. Ве</w:t>
            </w: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ные проблемы бытия человека: жизнь и смерть, смысл жизни, проблема добра и зла, любви и свободы.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12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сообщений на темы: «Основные  категории бытия челов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ка» (труд, любовь, счастье, вера –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выбор).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Практическая работа.  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Фундаментальные характеристики 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ловека.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:rsidTr="00DF3772">
        <w:trPr>
          <w:trHeight w:val="70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2.3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Философское обоснование с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Философия о происхождении и сущности сознания. Три стороны сознания: предметное, самосозн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и сознание как переживание.  Мышление и язык. Сознание и бессознательное. Основные идеи  психоанализа З. Фрейда и псих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ческое здоровье человека. Человек – субъект познания.  Познание как процесс, этапы познания: чу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ственное, рациональное, истина и практика.  Научное познание и его формы. Познание,  интуиция и творчество.  Роль языка в позн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432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 -  индивид -  личность. Генезис личности. Автономность и целостность личности.  Многоо</w:t>
            </w: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разие характеристик личности: 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зическая, социальная и духовная. Роль среды и деградация личности. Проблема свободы и ответстве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ности личности. Природа как среда обитания живого. Исторические формы отношения человека к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роде. Уровни организации прир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ды. Природа и ответственность 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ловека: экологическая, биологич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ская, медицинская этика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032D" w:rsidTr="00DF3772">
        <w:trPr>
          <w:trHeight w:val="12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реферата на тему: «Пр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блемы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бессознательного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в человеке и обществе». «Культура как средство социализации личности».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246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Тема 2.4.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Философия общества и культуры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Диалектика как метод филосо</w:t>
            </w: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ского мышления. Проблемы разв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тия.  Объективная и субъективная диалектика. Законы и   категории диалектики. Человечество перед лицом глобальных проблем: ист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щение природы, перенаселение, рост преступности и терроризма. Глобализация и ее проблемы. Вл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яние науки на современную цив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лизацию. Проблемы свободы и д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мократии. Философия о будущем человечества.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 как сложная система. Взаимодействие общества и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роды. Ноосфера как  новая форма взаимодействия биосферы и общ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ства.  Цивилизация и культура. Б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дущее современной цивилизации. Культура: сущность, структура и назначение. Философия как акси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логия. Соотношение материальных и духовных ценностей в истории философии. Физическая культура как часть общей культуры.  Кризис современной культуры.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032D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работа.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сообщения на тему: «Ф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зическая культура и здоровый образ жизни».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Практическая работа</w:t>
            </w:r>
          </w:p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культуры в жизни человека и развитии общества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032D" w:rsidTr="00DF3772">
        <w:trPr>
          <w:trHeight w:val="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Контрольная работа (тестирование)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 w:rsidTr="00DF3772">
        <w:trPr>
          <w:trHeight w:val="120"/>
        </w:trPr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0" w:hanging="1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48 / 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7032D">
            <w:pPr>
              <w:spacing w:after="0" w:line="240" w:lineRule="auto"/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7032D" w:rsidRDefault="00BE34CB">
      <w:pPr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освоения</w:t>
      </w:r>
    </w:p>
    <w:p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(узнавание ранее изученных объектов, свойств)</w:t>
      </w:r>
    </w:p>
    <w:p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– </w:t>
      </w:r>
      <w:proofErr w:type="gramStart"/>
      <w:r>
        <w:rPr>
          <w:rFonts w:ascii="Times New Roman" w:eastAsia="Times New Roman" w:hAnsi="Times New Roman" w:cs="Times New Roman"/>
          <w:sz w:val="28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(выполнение деятельности по образцу, инструкции или под руководством)</w:t>
      </w:r>
    </w:p>
    <w:p w:rsidR="00B7032D" w:rsidRDefault="00BE34CB">
      <w:pPr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(планирование и самостоятельное выполнение деятельн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сти, решение проблемных задач). </w:t>
      </w:r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3. условия реализации программы дисциплины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Требования к минимальному материально-техническому обеспеч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>нию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дисциплины требует наличия учебного кабинета 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щественных дисциплин.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:rsidR="00B7032D" w:rsidRDefault="00BE34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B7032D" w:rsidRDefault="00BE34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АРМ преподавателя, 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Технические средства обучения: 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 программным обеспечением, 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Информационное обеспечение обучения</w:t>
      </w:r>
    </w:p>
    <w:p w:rsidR="00B7032D" w:rsidRDefault="00BE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литература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Горелов А.А.Основы философии. 4-е изд. Учебник для СПО.- М.: Ак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демия, 2014 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Канке В.А. Основы философии. Учебник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М.:Логос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2013. 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Волкогонова О.Д. Основы философии. / О.Д. Волкогонова, М.Н. Сид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рова - М.: ИД «ФОРУМ-ИНФРА М», 2008 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 П.В., Панин А.В. Философия. Учебник. – М.: ПБОЮЛ, 2001. 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Алексеев П.В. История философии: учебник. – М.: Проспект, 2006. </w:t>
      </w:r>
    </w:p>
    <w:p w:rsidR="00B7032D" w:rsidRDefault="00BE34CB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Балашов Л.Е. Занимательная философия: 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особ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Дашков, 2005.</w:t>
      </w:r>
    </w:p>
    <w:p w:rsidR="00B7032D" w:rsidRDefault="00BE34CB">
      <w:pPr>
        <w:tabs>
          <w:tab w:val="left" w:pos="0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литература</w:t>
      </w:r>
    </w:p>
    <w:p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Философия. М.: Высшее образование,  2009, 334с.</w:t>
      </w:r>
    </w:p>
    <w:p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Философия. Краткий  тематический словарь. Ростов-на-Дону»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никс», 2001, 400с.</w:t>
      </w:r>
    </w:p>
    <w:p w:rsidR="00B7032D" w:rsidRDefault="00BE34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литературы к самостоятельной работе  (тематический кат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лог на базе фонда библиотеки колледжа)</w:t>
      </w:r>
    </w:p>
    <w:p w:rsidR="00B7032D" w:rsidRDefault="00B7032D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8"/>
        </w:rPr>
      </w:pPr>
    </w:p>
    <w:p w:rsidR="00B7032D" w:rsidRPr="001D2E9F" w:rsidRDefault="00BE34CB">
      <w:pPr>
        <w:tabs>
          <w:tab w:val="left" w:pos="0"/>
        </w:tabs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</w:t>
      </w:r>
      <w:r w:rsidRPr="001D2E9F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>ресурсы</w:t>
      </w:r>
    </w:p>
    <w:p w:rsidR="00B7032D" w:rsidRPr="00DF3772" w:rsidRDefault="00BE34CB">
      <w:pPr>
        <w:tabs>
          <w:tab w:val="left" w:pos="0"/>
        </w:tabs>
        <w:spacing w:after="0" w:line="240" w:lineRule="auto"/>
        <w:ind w:left="11" w:hanging="11"/>
        <w:rPr>
          <w:rFonts w:ascii="Times New Roman" w:eastAsia="Times New Roman" w:hAnsi="Times New Roman" w:cs="Times New Roman"/>
          <w:sz w:val="28"/>
          <w:u w:val="single"/>
          <w:lang w:val="en-US"/>
        </w:rPr>
      </w:pPr>
      <w:proofErr w:type="gramStart"/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1  </w:t>
      </w:r>
      <w:proofErr w:type="gramEnd"/>
      <w:r w:rsidR="00DF3772">
        <w:fldChar w:fldCharType="begin"/>
      </w:r>
      <w:r w:rsidR="00DF3772" w:rsidRPr="00DF3772">
        <w:rPr>
          <w:lang w:val="en-US"/>
        </w:rPr>
        <w:instrText xml:space="preserve"> HYPERLINK "http://labrip.com/-" \h </w:instrText>
      </w:r>
      <w:r w:rsidR="00DF3772">
        <w:fldChar w:fldCharType="separate"/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Y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/-"://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/-"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/-". </w:t>
      </w:r>
      <w:proofErr w:type="gramStart"/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/-"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lastRenderedPageBreak/>
        <w:t>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/-" 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HYPERLINK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 xml:space="preserve"> "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://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labrip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.</w:t>
      </w:r>
      <w:r w:rsidRPr="001D0D18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com</w:t>
      </w:r>
      <w:r w:rsidRPr="00DF3772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/-"/-</w:t>
      </w:r>
      <w:r w:rsidR="00DF3772"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общие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вопросы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философии</w:t>
      </w:r>
      <w:r w:rsidRPr="00DF3772">
        <w:rPr>
          <w:rFonts w:ascii="Times New Roman" w:eastAsia="Times New Roman" w:hAnsi="Times New Roman" w:cs="Times New Roman"/>
          <w:sz w:val="28"/>
          <w:u w:val="single"/>
          <w:lang w:val="en-US"/>
        </w:rPr>
        <w:t>.</w:t>
      </w:r>
      <w:proofErr w:type="gramEnd"/>
    </w:p>
    <w:p w:rsidR="00B7032D" w:rsidRPr="00DF3772" w:rsidRDefault="00B7032D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7032D" w:rsidRDefault="00BE34CB">
      <w:pPr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КОНТРОЛЬ И ОЦЕНКА РЕЗУЛЬТАТОВ ОСВОЕНИЯ УЧЕБНОЙ ДИСЦИПЛИНЫ</w:t>
      </w:r>
    </w:p>
    <w:p w:rsidR="00B7032D" w:rsidRDefault="00BE34CB">
      <w:pPr>
        <w:ind w:left="10" w:firstLine="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>результатов освоения дисциплины осуществляется преподавателем в процессе проведения практических занятий и лаборато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ных заданий, проектов, исследований.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4"/>
        <w:gridCol w:w="3129"/>
      </w:tblGrid>
      <w:tr w:rsidR="00B7032D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 обучения</w:t>
            </w:r>
          </w:p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и методы ко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троля</w:t>
            </w:r>
          </w:p>
          <w:p w:rsidR="00B7032D" w:rsidRDefault="00BE34CB">
            <w:pPr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 оценки </w:t>
            </w:r>
          </w:p>
        </w:tc>
      </w:tr>
      <w:tr w:rsidR="00B7032D">
        <w:trPr>
          <w:trHeight w:val="2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7032D">
            <w:pPr>
              <w:ind w:left="10" w:hanging="10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13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ориентироваться  в общих философских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мах бытия;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в эволюции  ценностей культуры;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свободы и смысла жизни как основы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вания культуры гражданина и будущего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листа.</w:t>
            </w:r>
          </w:p>
          <w:p w:rsidR="00B7032D" w:rsidRDefault="00B7032D">
            <w:pPr>
              <w:ind w:left="10" w:hanging="1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Фронтальный и инд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видуальный опрос; 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стирование, письменная контрольная работа</w:t>
            </w:r>
          </w:p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Экспертная оценка в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полнения практических заданий.</w:t>
            </w:r>
          </w:p>
        </w:tc>
      </w:tr>
      <w:tr w:rsidR="00B7032D">
        <w:trPr>
          <w:trHeight w:val="24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7032D">
            <w:pPr>
              <w:ind w:left="10" w:hanging="10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21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основные категории и понятия философии;- роль философии в жизни человека и общества;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основы философского учения о бытии;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сущность процесса познания;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основы научной, философской и религиозной картины мира;</w:t>
            </w:r>
          </w:p>
          <w:p w:rsidR="00B7032D" w:rsidRDefault="00BE34CB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об условиях формирования личности, о свободе и ответственности за сохранение жизни,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ры, окружающей среды;</w:t>
            </w:r>
          </w:p>
          <w:p w:rsidR="00B7032D" w:rsidRDefault="00BE34CB">
            <w:pPr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- о социальных и этических проблемах, связанных с развитием  использованием достижений науки.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Фронтальный и инд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видуальный опрос; 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стирование, письменная контрольная работа</w:t>
            </w:r>
          </w:p>
        </w:tc>
      </w:tr>
    </w:tbl>
    <w:p w:rsidR="00B7032D" w:rsidRDefault="00B7032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7032D" w:rsidRDefault="00BE34CB">
      <w:pPr>
        <w:ind w:left="10" w:right="-65" w:hanging="10"/>
        <w:jc w:val="center"/>
        <w:rPr>
          <w:rFonts w:ascii="Times New Roman" w:eastAsia="Times New Roman" w:hAnsi="Times New Roman" w:cs="Times New Roman"/>
          <w:b/>
          <w:spacing w:val="6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>ЛИ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З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НИ</w:t>
      </w:r>
      <w:r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П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ОЛН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ЕСЕ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НН</w:t>
      </w:r>
      <w:r>
        <w:rPr>
          <w:rFonts w:ascii="Times New Roman" w:eastAsia="Times New Roman" w:hAnsi="Times New Roman" w:cs="Times New Roman"/>
          <w:b/>
          <w:sz w:val="28"/>
        </w:rPr>
        <w:t>ЫХ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</w:p>
    <w:p w:rsidR="00B7032D" w:rsidRDefault="00BE34CB">
      <w:pPr>
        <w:ind w:left="10" w:right="-6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БО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ЧУ</w:t>
      </w:r>
      <w:r>
        <w:rPr>
          <w:rFonts w:ascii="Times New Roman" w:eastAsia="Times New Roman" w:hAnsi="Times New Roman" w:cs="Times New Roman"/>
          <w:b/>
          <w:sz w:val="28"/>
        </w:rPr>
        <w:t xml:space="preserve">Ю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Г</w:t>
      </w:r>
      <w:r>
        <w:rPr>
          <w:rFonts w:ascii="Times New Roman" w:eastAsia="Times New Roman" w:hAnsi="Times New Roman" w:cs="Times New Roman"/>
          <w:b/>
          <w:spacing w:val="3"/>
          <w:sz w:val="28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АМ</w:t>
      </w:r>
      <w:r>
        <w:rPr>
          <w:rFonts w:ascii="Times New Roman" w:eastAsia="Times New Roman" w:hAnsi="Times New Roman" w:cs="Times New Roman"/>
          <w:b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4719"/>
      </w:tblGrid>
      <w:tr w:rsidR="00B7032D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ind w:left="10" w:hanging="1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</w:p>
        </w:tc>
      </w:tr>
      <w:tr w:rsidR="00B7032D">
        <w:trPr>
          <w:trHeight w:val="5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БЫЛО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032D" w:rsidRDefault="00BE34CB">
            <w:pPr>
              <w:spacing w:after="0" w:line="24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СТАЛО</w:t>
            </w:r>
          </w:p>
        </w:tc>
      </w:tr>
      <w:tr w:rsidR="00B7032D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ind w:left="10" w:hanging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032D">
        <w:trPr>
          <w:trHeight w:val="1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E34C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B7032D" w:rsidRDefault="00B7032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032D" w:rsidRDefault="00BE34CB">
            <w:pPr>
              <w:spacing w:after="0" w:line="240" w:lineRule="auto"/>
              <w:ind w:left="11" w:hanging="11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иц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032D" w:rsidRDefault="00B7032D">
            <w:pPr>
              <w:spacing w:after="0" w:line="240" w:lineRule="auto"/>
              <w:ind w:left="11" w:hanging="11"/>
              <w:rPr>
                <w:rFonts w:ascii="Calibri" w:eastAsia="Calibri" w:hAnsi="Calibri" w:cs="Calibri"/>
              </w:rPr>
            </w:pPr>
          </w:p>
        </w:tc>
      </w:tr>
    </w:tbl>
    <w:p w:rsidR="00B7032D" w:rsidRDefault="00B7032D">
      <w:pPr>
        <w:ind w:left="10" w:hanging="10"/>
        <w:rPr>
          <w:rFonts w:ascii="Times New Roman" w:eastAsia="Times New Roman" w:hAnsi="Times New Roman" w:cs="Times New Roman"/>
          <w:sz w:val="28"/>
        </w:rPr>
      </w:pPr>
    </w:p>
    <w:sectPr w:rsidR="00B7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C2"/>
    <w:multiLevelType w:val="multilevel"/>
    <w:tmpl w:val="587C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10BDC"/>
    <w:multiLevelType w:val="multilevel"/>
    <w:tmpl w:val="35349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05356"/>
    <w:multiLevelType w:val="multilevel"/>
    <w:tmpl w:val="BA468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219BC"/>
    <w:multiLevelType w:val="multilevel"/>
    <w:tmpl w:val="0F84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7032D"/>
    <w:rsid w:val="001D0D18"/>
    <w:rsid w:val="001D2E9F"/>
    <w:rsid w:val="00B7032D"/>
    <w:rsid w:val="00BE34CB"/>
    <w:rsid w:val="00D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BGUOR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2021-01-14T07:39:00Z</cp:lastPrinted>
  <dcterms:created xsi:type="dcterms:W3CDTF">2021-01-12T06:25:00Z</dcterms:created>
  <dcterms:modified xsi:type="dcterms:W3CDTF">2022-03-18T07:26:00Z</dcterms:modified>
</cp:coreProperties>
</file>